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DEE1"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8"/>
          <w:szCs w:val="28"/>
        </w:rPr>
      </w:pPr>
      <w:r w:rsidRPr="007532DB">
        <w:rPr>
          <w:rStyle w:val="normaltextrun"/>
          <w:rFonts w:ascii="Calibri" w:hAnsi="Calibri" w:cs="Calibri"/>
          <w:color w:val="000000"/>
          <w:sz w:val="28"/>
          <w:szCs w:val="28"/>
        </w:rPr>
        <w:t>PRIVACYREGLEMENT </w:t>
      </w:r>
      <w:r w:rsidRPr="007532DB">
        <w:rPr>
          <w:rStyle w:val="eop"/>
          <w:rFonts w:ascii="Calibri" w:hAnsi="Calibri" w:cs="Calibri"/>
          <w:color w:val="000000"/>
          <w:sz w:val="28"/>
          <w:szCs w:val="28"/>
        </w:rPr>
        <w:t> </w:t>
      </w:r>
    </w:p>
    <w:p w14:paraId="1FF248E3"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color w:val="000000"/>
          <w:sz w:val="22"/>
          <w:szCs w:val="22"/>
        </w:rPr>
        <w:t> </w:t>
      </w:r>
    </w:p>
    <w:p w14:paraId="2CE2FC91"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color w:val="000000"/>
          <w:sz w:val="22"/>
          <w:szCs w:val="22"/>
        </w:rPr>
        <w:t>Artikel 1 Aanhef </w:t>
      </w:r>
      <w:r w:rsidRPr="007532DB">
        <w:rPr>
          <w:rStyle w:val="eop"/>
          <w:rFonts w:ascii="Calibri" w:hAnsi="Calibri" w:cs="Calibri"/>
          <w:color w:val="000000"/>
          <w:sz w:val="22"/>
          <w:szCs w:val="22"/>
        </w:rPr>
        <w:t> </w:t>
      </w:r>
    </w:p>
    <w:p w14:paraId="6A2C5054" w14:textId="075A24C1"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color w:val="000000"/>
          <w:sz w:val="22"/>
          <w:szCs w:val="22"/>
        </w:rPr>
        <w:t>Dit reglement is voor </w:t>
      </w:r>
      <w:r w:rsidRPr="007532DB">
        <w:rPr>
          <w:rStyle w:val="contextualspellingandgrammarerror"/>
          <w:rFonts w:ascii="Calibri" w:hAnsi="Calibri" w:cs="Calibri"/>
          <w:i/>
          <w:iCs/>
          <w:color w:val="000000"/>
          <w:sz w:val="22"/>
          <w:szCs w:val="22"/>
        </w:rPr>
        <w:t>christelijke</w:t>
      </w:r>
      <w:r w:rsidRPr="007532DB">
        <w:rPr>
          <w:rStyle w:val="normaltextrun"/>
          <w:rFonts w:ascii="Calibri" w:hAnsi="Calibri" w:cs="Calibri"/>
          <w:i/>
          <w:iCs/>
          <w:color w:val="000000"/>
          <w:sz w:val="22"/>
          <w:szCs w:val="22"/>
        </w:rPr>
        <w:t> basisschool De Bornput, gevestigd te </w:t>
      </w:r>
      <w:proofErr w:type="spellStart"/>
      <w:r w:rsidRPr="007532DB">
        <w:rPr>
          <w:rStyle w:val="spellingerror"/>
          <w:rFonts w:ascii="Calibri" w:hAnsi="Calibri" w:cs="Calibri"/>
          <w:i/>
          <w:iCs/>
          <w:color w:val="000000"/>
          <w:sz w:val="22"/>
          <w:szCs w:val="22"/>
        </w:rPr>
        <w:t>Moerdamme</w:t>
      </w:r>
      <w:proofErr w:type="spellEnd"/>
      <w:r w:rsidRPr="007532DB">
        <w:rPr>
          <w:rStyle w:val="normaltextrun"/>
          <w:rFonts w:ascii="Calibri" w:hAnsi="Calibri" w:cs="Calibri"/>
          <w:i/>
          <w:iCs/>
          <w:color w:val="000000"/>
          <w:sz w:val="22"/>
          <w:szCs w:val="22"/>
        </w:rPr>
        <w:t> 26</w:t>
      </w:r>
      <w:r w:rsidRPr="007532DB">
        <w:rPr>
          <w:rStyle w:val="normaltextrun"/>
          <w:rFonts w:ascii="Calibri" w:hAnsi="Calibri" w:cs="Calibri"/>
          <w:i/>
          <w:iCs/>
          <w:color w:val="000000"/>
          <w:sz w:val="22"/>
          <w:szCs w:val="22"/>
        </w:rPr>
        <w:t>,</w:t>
      </w:r>
      <w:r w:rsidRPr="007532DB">
        <w:rPr>
          <w:rStyle w:val="normaltextrun"/>
          <w:rFonts w:ascii="Calibri" w:hAnsi="Calibri" w:cs="Calibri"/>
          <w:i/>
          <w:iCs/>
          <w:color w:val="000000"/>
          <w:sz w:val="22"/>
          <w:szCs w:val="22"/>
        </w:rPr>
        <w:t xml:space="preserve"> 4415 AP Oostdijk’.</w:t>
      </w:r>
      <w:r w:rsidRPr="007532DB">
        <w:rPr>
          <w:rStyle w:val="eop"/>
          <w:rFonts w:ascii="Calibri" w:hAnsi="Calibri" w:cs="Calibri"/>
          <w:color w:val="000000"/>
          <w:sz w:val="22"/>
          <w:szCs w:val="22"/>
        </w:rPr>
        <w:t> </w:t>
      </w:r>
    </w:p>
    <w:p w14:paraId="411290C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color w:val="000000"/>
          <w:sz w:val="22"/>
          <w:szCs w:val="22"/>
        </w:rPr>
        <w:t> </w:t>
      </w:r>
    </w:p>
    <w:p w14:paraId="0048786A"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color w:val="000000"/>
          <w:sz w:val="22"/>
          <w:szCs w:val="22"/>
        </w:rPr>
        <w:t>Artikel 2 Definities </w:t>
      </w:r>
      <w:r w:rsidRPr="007532DB">
        <w:rPr>
          <w:rStyle w:val="eop"/>
          <w:rFonts w:ascii="Calibri" w:hAnsi="Calibri" w:cs="Calibri"/>
          <w:color w:val="000000"/>
          <w:sz w:val="22"/>
          <w:szCs w:val="22"/>
        </w:rPr>
        <w:t> </w:t>
      </w:r>
    </w:p>
    <w:p w14:paraId="77401960"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Persoonsgegevens: </w:t>
      </w:r>
      <w:r w:rsidRPr="007532DB">
        <w:rPr>
          <w:rStyle w:val="normaltextrun"/>
          <w:rFonts w:ascii="Calibri" w:hAnsi="Calibri" w:cs="Calibri"/>
          <w:i/>
          <w:iCs/>
          <w:color w:val="000000"/>
          <w:sz w:val="22"/>
          <w:szCs w:val="22"/>
        </w:rPr>
        <w:t>Alle informatie over een geïdentificeerde of identificeerbare natuurlijke persoon (‘de betrokkene</w:t>
      </w:r>
      <w:r w:rsidRPr="007532DB">
        <w:rPr>
          <w:rStyle w:val="contextualspellingandgrammarerror"/>
          <w:rFonts w:ascii="Calibri" w:hAnsi="Calibri" w:cs="Calibri"/>
          <w:i/>
          <w:iCs/>
          <w:color w:val="000000"/>
          <w:sz w:val="22"/>
          <w:szCs w:val="22"/>
        </w:rPr>
        <w:t>”(</w:t>
      </w:r>
      <w:r w:rsidRPr="007532DB">
        <w:rPr>
          <w:rStyle w:val="normaltextrun"/>
          <w:rFonts w:ascii="Calibri" w:hAnsi="Calibri" w:cs="Calibri"/>
          <w:i/>
          <w:iCs/>
          <w:color w:val="000000"/>
          <w:sz w:val="22"/>
          <w:szCs w:val="22"/>
        </w:rPr>
        <w:t>, zoals bijvoorbeeld naam, adres geboortedatum, titel(s), geslacht adres, telefoonnummer, e-mailadres, functie, personeelsnummer, medische rapportages, inhoud van e-mails, prestaties/cijfers, brieven, klachten, foto’s, video’s, IP-adressen, tracking cookies, loginnamen en wachtwoorden. </w:t>
      </w:r>
      <w:r w:rsidRPr="007532DB">
        <w:rPr>
          <w:rStyle w:val="eop"/>
          <w:rFonts w:ascii="Calibri" w:hAnsi="Calibri" w:cs="Calibri"/>
          <w:color w:val="000000"/>
          <w:sz w:val="22"/>
          <w:szCs w:val="22"/>
        </w:rPr>
        <w:t> </w:t>
      </w:r>
    </w:p>
    <w:p w14:paraId="711A71C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Verwerking van persoonsgegevens</w:t>
      </w:r>
      <w:r w:rsidRPr="007532DB">
        <w:rPr>
          <w:rStyle w:val="normaltextrun"/>
          <w:rFonts w:ascii="Calibri" w:hAnsi="Calibri" w:cs="Calibri"/>
          <w:i/>
          <w:iCs/>
          <w:color w:val="000000"/>
          <w:sz w:val="22"/>
          <w:szCs w:val="22"/>
        </w:rPr>
        <w:t>: Een bewerking of een geheel van bewerkingen met betrekking tot persoonsgegevens of een geheel van persoonsgegevens, </w:t>
      </w:r>
      <w:r w:rsidRPr="007532DB">
        <w:rPr>
          <w:rStyle w:val="normaltextrun"/>
          <w:rFonts w:ascii="Calibri" w:hAnsi="Calibri" w:cs="Calibri"/>
          <w:color w:val="000000"/>
          <w:sz w:val="22"/>
          <w:szCs w:val="22"/>
        </w:rPr>
        <w:t>geautomatiseerd of handmatig</w:t>
      </w:r>
      <w:r w:rsidRPr="007532DB">
        <w:rPr>
          <w:rStyle w:val="normaltextrun"/>
          <w:rFonts w:ascii="Calibri" w:hAnsi="Calibri" w:cs="Calibri"/>
          <w:i/>
          <w:iCs/>
          <w:color w:val="000000"/>
          <w:sz w:val="22"/>
          <w:szCs w:val="22"/>
        </w:rPr>
        <w:t>, zoals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 </w:t>
      </w:r>
      <w:r w:rsidRPr="007532DB">
        <w:rPr>
          <w:rStyle w:val="eop"/>
          <w:rFonts w:ascii="Calibri" w:hAnsi="Calibri" w:cs="Calibri"/>
          <w:color w:val="000000"/>
          <w:sz w:val="22"/>
          <w:szCs w:val="22"/>
        </w:rPr>
        <w:t> </w:t>
      </w:r>
    </w:p>
    <w:p w14:paraId="1E8C024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Bijzonder persoonsgegeven: </w:t>
      </w:r>
      <w:r w:rsidRPr="007532DB">
        <w:rPr>
          <w:rStyle w:val="normaltextrun"/>
          <w:rFonts w:ascii="Calibri" w:hAnsi="Calibri" w:cs="Calibri"/>
          <w:i/>
          <w:iCs/>
          <w:color w:val="000000"/>
          <w:sz w:val="22"/>
          <w:szCs w:val="22"/>
        </w:rP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 </w:t>
      </w:r>
      <w:r w:rsidRPr="007532DB">
        <w:rPr>
          <w:rStyle w:val="eop"/>
          <w:rFonts w:ascii="Calibri" w:hAnsi="Calibri" w:cs="Calibri"/>
          <w:color w:val="000000"/>
          <w:sz w:val="22"/>
          <w:szCs w:val="22"/>
        </w:rPr>
        <w:t> </w:t>
      </w:r>
    </w:p>
    <w:p w14:paraId="7C3FA0DF"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Betrokkene: </w:t>
      </w:r>
      <w:r w:rsidRPr="007532DB">
        <w:rPr>
          <w:rStyle w:val="normaltextrun"/>
          <w:rFonts w:ascii="Calibri" w:hAnsi="Calibri" w:cs="Calibri"/>
          <w:i/>
          <w:iCs/>
          <w:color w:val="000000"/>
          <w:sz w:val="22"/>
          <w:szCs w:val="22"/>
        </w:rPr>
        <w:t>Degene op wie een persoonsgegeven betrekking heeft en die al dan niet wordt vertegenwoordigd door diens wettelijk vertegenwoordiger. Betrokkenen kunnen bijvoorbeeld zijn: leerlingen, ouders, medewerkers en bezoekers. In dit reglement gaat het met name om de leerlingen; </w:t>
      </w:r>
      <w:r w:rsidRPr="007532DB">
        <w:rPr>
          <w:rStyle w:val="eop"/>
          <w:rFonts w:ascii="Calibri" w:hAnsi="Calibri" w:cs="Calibri"/>
          <w:color w:val="000000"/>
          <w:sz w:val="22"/>
          <w:szCs w:val="22"/>
        </w:rPr>
        <w:t> </w:t>
      </w:r>
    </w:p>
    <w:p w14:paraId="300B97BA"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Wettelijk vertegenwoordiger: </w:t>
      </w:r>
      <w:r w:rsidRPr="007532DB">
        <w:rPr>
          <w:rStyle w:val="normaltextrun"/>
          <w:rFonts w:ascii="Calibri" w:hAnsi="Calibri" w:cs="Calibri"/>
          <w:i/>
          <w:iCs/>
          <w:color w:val="000000"/>
          <w:sz w:val="22"/>
          <w:szCs w:val="22"/>
        </w:rPr>
        <w:t>Degene die het ouderlijk gezag over een minderjarige uitoefent. Meestal zal dit een ouder zijn, maar het kan ook gaan om een voogd. Als een leerling 16 jaar of ouder is, beslist hij in voorkomende gevallen zelf over zijn privacy. </w:t>
      </w:r>
      <w:r w:rsidRPr="007532DB">
        <w:rPr>
          <w:rStyle w:val="eop"/>
          <w:rFonts w:ascii="Calibri" w:hAnsi="Calibri" w:cs="Calibri"/>
          <w:color w:val="000000"/>
          <w:sz w:val="22"/>
          <w:szCs w:val="22"/>
        </w:rPr>
        <w:t> </w:t>
      </w:r>
    </w:p>
    <w:p w14:paraId="47C89934" w14:textId="35469BC3"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Verwerkingsverantwoordelijke: </w:t>
      </w:r>
      <w:r w:rsidRPr="007532DB">
        <w:rPr>
          <w:rStyle w:val="normaltextrun"/>
          <w:rFonts w:ascii="Calibri" w:hAnsi="Calibri" w:cs="Calibri"/>
          <w:i/>
          <w:iCs/>
          <w:color w:val="000000"/>
          <w:sz w:val="22"/>
          <w:szCs w:val="22"/>
        </w:rPr>
        <w:t xml:space="preserve">De entiteit die het doel en de middelen voor de verwerking van persoonsgegevens vaststelt. In het kader van dit reglement is het bevoegd gezag, te weten de vereniging tot het verstrekken van </w:t>
      </w:r>
      <w:r>
        <w:rPr>
          <w:rStyle w:val="normaltextrun"/>
          <w:rFonts w:ascii="Calibri" w:hAnsi="Calibri" w:cs="Calibri"/>
          <w:i/>
          <w:iCs/>
          <w:color w:val="000000"/>
          <w:sz w:val="22"/>
          <w:szCs w:val="22"/>
        </w:rPr>
        <w:t>basisonderwijs</w:t>
      </w:r>
      <w:r w:rsidRPr="007532DB">
        <w:rPr>
          <w:rStyle w:val="normaltextrun"/>
          <w:rFonts w:ascii="Calibri" w:hAnsi="Calibri" w:cs="Calibri"/>
          <w:i/>
          <w:iCs/>
          <w:color w:val="000000"/>
          <w:sz w:val="22"/>
          <w:szCs w:val="22"/>
        </w:rPr>
        <w:t xml:space="preserve"> op Gereformeerde grondslag te Oostdijk, vertegenwoordigd door het College van Bestuur, de verwerkingsverantwoordelijke. </w:t>
      </w:r>
      <w:r w:rsidRPr="007532DB">
        <w:rPr>
          <w:rStyle w:val="eop"/>
          <w:rFonts w:ascii="Calibri" w:hAnsi="Calibri" w:cs="Calibri"/>
          <w:color w:val="000000"/>
          <w:sz w:val="22"/>
          <w:szCs w:val="22"/>
        </w:rPr>
        <w:t> </w:t>
      </w:r>
    </w:p>
    <w:p w14:paraId="75AA4989"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Verwerker</w:t>
      </w:r>
      <w:r w:rsidRPr="007532DB">
        <w:rPr>
          <w:rStyle w:val="normaltextrun"/>
          <w:rFonts w:ascii="Calibri" w:hAnsi="Calibri" w:cs="Calibri"/>
          <w:i/>
          <w:iCs/>
          <w:color w:val="000000"/>
          <w:sz w:val="22"/>
          <w:szCs w:val="22"/>
        </w:rPr>
        <w:t>: De natuurlijke persoon of rechtspersoon die ten behoeve van de verwerkingsverantwoordelijke persoonsgegevens verwerkt, zoals bijvoorbeeld de leverancier van een leerlingvolgsysteem of leerling-administratiesysteem. Een verwerker heeft een uitvoerende taak, ten behoeve van de activiteiten van de verwerkingsverantwoordelijke. </w:t>
      </w:r>
      <w:r w:rsidRPr="007532DB">
        <w:rPr>
          <w:rStyle w:val="eop"/>
          <w:rFonts w:ascii="Calibri" w:hAnsi="Calibri" w:cs="Calibri"/>
          <w:color w:val="000000"/>
          <w:sz w:val="22"/>
          <w:szCs w:val="22"/>
        </w:rPr>
        <w:t> </w:t>
      </w:r>
    </w:p>
    <w:p w14:paraId="20D41152"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Derde: </w:t>
      </w:r>
      <w:r w:rsidRPr="007532DB">
        <w:rPr>
          <w:rStyle w:val="normaltextrun"/>
          <w:rFonts w:ascii="Calibri" w:hAnsi="Calibri" w:cs="Calibri"/>
          <w:i/>
          <w:iCs/>
          <w:color w:val="000000"/>
          <w:sz w:val="22"/>
          <w:szCs w:val="22"/>
        </w:rPr>
        <w:t>Een natuurlijk persoon of rechtspersoon, een overheidsinstantie, </w:t>
      </w:r>
      <w:r w:rsidRPr="007532DB">
        <w:rPr>
          <w:rStyle w:val="normaltextrun"/>
          <w:rFonts w:ascii="Calibri" w:hAnsi="Calibri" w:cs="Calibri"/>
          <w:color w:val="000000"/>
          <w:sz w:val="22"/>
          <w:szCs w:val="22"/>
        </w:rPr>
        <w:t>een dienst of een ander orgaan </w:t>
      </w:r>
      <w:r w:rsidRPr="007532DB">
        <w:rPr>
          <w:rStyle w:val="normaltextrun"/>
          <w:rFonts w:ascii="Calibri" w:hAnsi="Calibri" w:cs="Calibri"/>
          <w:i/>
          <w:iCs/>
          <w:color w:val="000000"/>
          <w:sz w:val="22"/>
          <w:szCs w:val="22"/>
        </w:rPr>
        <w:t>niet zijnde de betrokkene, de verwerkingsverantwoordelijke, de verwerker, of de persoon die onder rechtstreeks gezag van de verwerkingsverantwoordelijke of de verwerker gemachtigd zijn om persoonsgegevens te verwerken; </w:t>
      </w:r>
      <w:r w:rsidRPr="007532DB">
        <w:rPr>
          <w:rStyle w:val="eop"/>
          <w:rFonts w:ascii="Calibri" w:hAnsi="Calibri" w:cs="Calibri"/>
          <w:color w:val="000000"/>
          <w:sz w:val="22"/>
          <w:szCs w:val="22"/>
        </w:rPr>
        <w:t> </w:t>
      </w:r>
    </w:p>
    <w:p w14:paraId="02A936B5" w14:textId="4EAFE7C6"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i/>
          <w:iCs/>
          <w:color w:val="000000"/>
          <w:sz w:val="22"/>
          <w:szCs w:val="22"/>
        </w:rPr>
        <w:t>Bevoegd gezag: </w:t>
      </w:r>
      <w:r w:rsidRPr="007532DB">
        <w:rPr>
          <w:rStyle w:val="normaltextrun"/>
          <w:rFonts w:ascii="Calibri" w:hAnsi="Calibri" w:cs="Calibri"/>
          <w:i/>
          <w:iCs/>
          <w:color w:val="000000"/>
          <w:sz w:val="22"/>
          <w:szCs w:val="22"/>
        </w:rPr>
        <w:t xml:space="preserve">De verwerkingsverantwoordelijke onderwijsinstelling in de zin van dit reglement, verder genoemd vereniging tot het verstrekken van </w:t>
      </w:r>
      <w:r>
        <w:rPr>
          <w:rStyle w:val="normaltextrun"/>
          <w:rFonts w:ascii="Calibri" w:hAnsi="Calibri" w:cs="Calibri"/>
          <w:i/>
          <w:iCs/>
          <w:color w:val="000000"/>
          <w:sz w:val="22"/>
          <w:szCs w:val="22"/>
        </w:rPr>
        <w:t>basisonderwijs</w:t>
      </w:r>
      <w:r w:rsidRPr="007532DB">
        <w:rPr>
          <w:rStyle w:val="normaltextrun"/>
          <w:rFonts w:ascii="Calibri" w:hAnsi="Calibri" w:cs="Calibri"/>
          <w:i/>
          <w:iCs/>
          <w:color w:val="000000"/>
          <w:sz w:val="22"/>
          <w:szCs w:val="22"/>
        </w:rPr>
        <w:t xml:space="preserve"> op Gereformeerde grondslag te Oostdijk. </w:t>
      </w:r>
      <w:r w:rsidRPr="007532DB">
        <w:rPr>
          <w:rStyle w:val="eop"/>
          <w:rFonts w:ascii="Calibri" w:hAnsi="Calibri" w:cs="Calibri"/>
          <w:color w:val="000000"/>
          <w:sz w:val="22"/>
          <w:szCs w:val="22"/>
        </w:rPr>
        <w:t> </w:t>
      </w:r>
    </w:p>
    <w:p w14:paraId="30A46EE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color w:val="000000"/>
          <w:sz w:val="22"/>
          <w:szCs w:val="22"/>
        </w:rPr>
        <w:t> </w:t>
      </w:r>
    </w:p>
    <w:p w14:paraId="2F3F9A1E"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color w:val="000000"/>
          <w:sz w:val="22"/>
          <w:szCs w:val="22"/>
        </w:rPr>
        <w:lastRenderedPageBreak/>
        <w:t>Artikel 3 Reikwijdte en doelstelling </w:t>
      </w:r>
      <w:r w:rsidRPr="007532DB">
        <w:rPr>
          <w:rStyle w:val="eop"/>
          <w:rFonts w:ascii="Calibri" w:hAnsi="Calibri" w:cs="Calibri"/>
          <w:color w:val="000000"/>
          <w:sz w:val="22"/>
          <w:szCs w:val="22"/>
        </w:rPr>
        <w:t> </w:t>
      </w:r>
    </w:p>
    <w:p w14:paraId="36084797"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color w:val="000000"/>
          <w:sz w:val="22"/>
          <w:szCs w:val="22"/>
        </w:rPr>
        <w:t>1. </w:t>
      </w:r>
      <w:r w:rsidRPr="007532DB">
        <w:rPr>
          <w:rStyle w:val="normaltextrun"/>
          <w:rFonts w:ascii="Calibri" w:hAnsi="Calibri" w:cs="Calibri"/>
          <w:i/>
          <w:iCs/>
          <w:color w:val="000000"/>
          <w:sz w:val="22"/>
          <w:szCs w:val="22"/>
        </w:rPr>
        <w:t>Dit reglement stelt regels over de verwerking van persoonsgegevens van alle betrokkenen bij de organisatie, waaronder leerlingen en hun wettelijk vertegenwoordigers, medewerkers, bezoekers en externe relaties (bijv. leveranciers en opdrachtnemers). </w:t>
      </w:r>
      <w:r w:rsidRPr="007532DB">
        <w:rPr>
          <w:rStyle w:val="eop"/>
          <w:rFonts w:ascii="Calibri" w:hAnsi="Calibri" w:cs="Calibri"/>
          <w:color w:val="000000"/>
          <w:sz w:val="22"/>
          <w:szCs w:val="22"/>
        </w:rPr>
        <w:t> </w:t>
      </w:r>
    </w:p>
    <w:p w14:paraId="76AF4BC3" w14:textId="4AAE2875"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2. </w:t>
      </w:r>
      <w:r w:rsidRPr="007532DB">
        <w:rPr>
          <w:rStyle w:val="normaltextrun"/>
          <w:rFonts w:ascii="Calibri" w:hAnsi="Calibri" w:cs="Calibri"/>
          <w:i/>
          <w:iCs/>
          <w:sz w:val="22"/>
          <w:szCs w:val="22"/>
        </w:rPr>
        <w:t xml:space="preserve">Dit reglement is van toepassing op alle persoonsgegevens van de betrokkene die door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worden verwerkt. Dit reglement heeft tot doel: </w:t>
      </w:r>
      <w:r w:rsidRPr="007532DB">
        <w:rPr>
          <w:rStyle w:val="eop"/>
          <w:rFonts w:ascii="Calibri" w:hAnsi="Calibri" w:cs="Calibri"/>
          <w:sz w:val="22"/>
          <w:szCs w:val="22"/>
        </w:rPr>
        <w:t> </w:t>
      </w:r>
    </w:p>
    <w:p w14:paraId="3DFA64DC"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a. de persoonlijke levenssfeer van de betrokkenen te beschermen tegen verkeerd en onbedoeld gebruik van de persoonsgegevens; </w:t>
      </w:r>
      <w:r w:rsidRPr="007532DB">
        <w:rPr>
          <w:rStyle w:val="eop"/>
          <w:rFonts w:ascii="Calibri" w:hAnsi="Calibri" w:cs="Calibri"/>
          <w:sz w:val="22"/>
          <w:szCs w:val="22"/>
        </w:rPr>
        <w:t> </w:t>
      </w:r>
    </w:p>
    <w:p w14:paraId="49FC30DA" w14:textId="0861E7B6"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 xml:space="preserve">b. vast te stellen met welk doel en op welke (juridische) grondslag persoonsgegevens binnen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worden verwerkt; </w:t>
      </w:r>
      <w:r w:rsidRPr="007532DB">
        <w:rPr>
          <w:rStyle w:val="eop"/>
          <w:rFonts w:ascii="Calibri" w:hAnsi="Calibri" w:cs="Calibri"/>
          <w:sz w:val="22"/>
          <w:szCs w:val="22"/>
        </w:rPr>
        <w:t> </w:t>
      </w:r>
    </w:p>
    <w:p w14:paraId="6AEAE85F" w14:textId="1BCC3B1E"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c. </w:t>
      </w:r>
      <w:r w:rsidRPr="007532DB">
        <w:rPr>
          <w:rStyle w:val="normaltextrun"/>
          <w:rFonts w:ascii="Calibri" w:hAnsi="Calibri" w:cs="Calibri"/>
          <w:sz w:val="22"/>
          <w:szCs w:val="22"/>
        </w:rPr>
        <w:t>ook overigens te borgen dat persoonsgegevens binnen </w:t>
      </w:r>
      <w:r w:rsidRPr="007532DB">
        <w:rPr>
          <w:rStyle w:val="normaltextrun"/>
          <w:rFonts w:ascii="Calibri" w:hAnsi="Calibri" w:cs="Calibri"/>
          <w:i/>
          <w:iCs/>
          <w:sz w:val="22"/>
          <w:szCs w:val="22"/>
        </w:rPr>
        <w:t xml:space="preserve">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t>
      </w:r>
      <w:r w:rsidRPr="007532DB">
        <w:rPr>
          <w:rStyle w:val="normaltextrun"/>
          <w:rFonts w:ascii="Calibri" w:hAnsi="Calibri" w:cs="Calibri"/>
          <w:sz w:val="22"/>
          <w:szCs w:val="22"/>
        </w:rPr>
        <w:t>rechtmatig, transparant en behoorlijk worden verwerkt; </w:t>
      </w:r>
      <w:r w:rsidRPr="007532DB">
        <w:rPr>
          <w:rStyle w:val="eop"/>
          <w:rFonts w:ascii="Calibri" w:hAnsi="Calibri" w:cs="Calibri"/>
          <w:sz w:val="22"/>
          <w:szCs w:val="22"/>
        </w:rPr>
        <w:t> </w:t>
      </w:r>
    </w:p>
    <w:p w14:paraId="50E161CC" w14:textId="224FFC44"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d. de rechten van betrokkene</w:t>
      </w:r>
      <w:r w:rsidRPr="007532DB">
        <w:rPr>
          <w:rStyle w:val="normaltextrun"/>
          <w:rFonts w:ascii="Calibri" w:hAnsi="Calibri" w:cs="Calibri"/>
          <w:sz w:val="22"/>
          <w:szCs w:val="22"/>
        </w:rPr>
        <w:t>n vast te leggen en te borgen dat deze rechten door </w:t>
      </w:r>
      <w:r w:rsidRPr="007532DB">
        <w:rPr>
          <w:rStyle w:val="normaltextrun"/>
          <w:rFonts w:ascii="Calibri" w:hAnsi="Calibri" w:cs="Calibri"/>
          <w:i/>
          <w:iCs/>
          <w:sz w:val="22"/>
          <w:szCs w:val="22"/>
        </w:rPr>
        <w:t xml:space="preserve">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t>
      </w:r>
      <w:r w:rsidRPr="007532DB">
        <w:rPr>
          <w:rStyle w:val="normaltextrun"/>
          <w:rFonts w:ascii="Calibri" w:hAnsi="Calibri" w:cs="Calibri"/>
          <w:sz w:val="22"/>
          <w:szCs w:val="22"/>
        </w:rPr>
        <w:t>worden gerespecteerd. </w:t>
      </w:r>
      <w:r w:rsidRPr="007532DB">
        <w:rPr>
          <w:rStyle w:val="eop"/>
          <w:rFonts w:ascii="Calibri" w:hAnsi="Calibri" w:cs="Calibri"/>
          <w:sz w:val="22"/>
          <w:szCs w:val="22"/>
        </w:rPr>
        <w:t> </w:t>
      </w:r>
    </w:p>
    <w:p w14:paraId="7171AE7E"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313FFA61"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4 Doelen van de verwerking van persoonsgegevens </w:t>
      </w:r>
      <w:r w:rsidRPr="007532DB">
        <w:rPr>
          <w:rStyle w:val="eop"/>
          <w:rFonts w:ascii="Calibri" w:hAnsi="Calibri" w:cs="Calibri"/>
          <w:sz w:val="22"/>
          <w:szCs w:val="22"/>
        </w:rPr>
        <w:t> </w:t>
      </w:r>
    </w:p>
    <w:p w14:paraId="7E753693" w14:textId="5E487603"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 xml:space="preserve">Bij de verwerking van persoonsgegevens houdt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zich aan de relevante wet- en regelgeving waaronder de Algemene Verordening Gegevensbescherming (AVG), de uitvoeringswet AVG en de onderwijswetgeving. </w:t>
      </w:r>
      <w:r w:rsidRPr="007532DB">
        <w:rPr>
          <w:rStyle w:val="eop"/>
          <w:rFonts w:ascii="Calibri" w:hAnsi="Calibri" w:cs="Calibri"/>
          <w:sz w:val="22"/>
          <w:szCs w:val="22"/>
        </w:rPr>
        <w:t> </w:t>
      </w:r>
    </w:p>
    <w:p w14:paraId="71BB8F59"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1. De verwerking van persoonsgegevens vindt plaatst voor: </w:t>
      </w:r>
      <w:r w:rsidRPr="007532DB">
        <w:rPr>
          <w:rStyle w:val="eop"/>
          <w:rFonts w:ascii="Calibri" w:hAnsi="Calibri" w:cs="Calibri"/>
          <w:sz w:val="22"/>
          <w:szCs w:val="22"/>
        </w:rPr>
        <w:t> </w:t>
      </w:r>
    </w:p>
    <w:p w14:paraId="4377438A"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a. de organisatie of het geven van het onderwijs, de begeleiding van leerlingen </w:t>
      </w:r>
      <w:r w:rsidRPr="007532DB">
        <w:rPr>
          <w:rStyle w:val="normaltextrun"/>
          <w:rFonts w:ascii="Calibri" w:hAnsi="Calibri" w:cs="Calibri"/>
          <w:sz w:val="22"/>
          <w:szCs w:val="22"/>
        </w:rPr>
        <w:t>het voorzien in hun (extra) ondersteuningsbehoefte, </w:t>
      </w:r>
      <w:r w:rsidRPr="007532DB">
        <w:rPr>
          <w:rStyle w:val="normaltextrun"/>
          <w:rFonts w:ascii="Calibri" w:hAnsi="Calibri" w:cs="Calibri"/>
          <w:i/>
          <w:iCs/>
          <w:sz w:val="22"/>
          <w:szCs w:val="22"/>
        </w:rPr>
        <w:t>dan wel het geven van studieadviezen; </w:t>
      </w:r>
      <w:r w:rsidRPr="007532DB">
        <w:rPr>
          <w:rStyle w:val="eop"/>
          <w:rFonts w:ascii="Calibri" w:hAnsi="Calibri" w:cs="Calibri"/>
          <w:sz w:val="22"/>
          <w:szCs w:val="22"/>
        </w:rPr>
        <w:t> </w:t>
      </w:r>
    </w:p>
    <w:p w14:paraId="5166E8DD"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b. het verstrekken of ter beschikking stellen van leermiddelen; </w:t>
      </w:r>
      <w:r w:rsidRPr="007532DB">
        <w:rPr>
          <w:rStyle w:val="eop"/>
          <w:rFonts w:ascii="Calibri" w:hAnsi="Calibri" w:cs="Calibri"/>
          <w:sz w:val="22"/>
          <w:szCs w:val="22"/>
        </w:rPr>
        <w:t> </w:t>
      </w:r>
    </w:p>
    <w:p w14:paraId="7400370E"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c. het bewaken van de veiligheid binnen de scholen en het beschermen van eigendommen van medewerkers, leerlingen en bezoekers; </w:t>
      </w:r>
      <w:r w:rsidRPr="007532DB">
        <w:rPr>
          <w:rStyle w:val="eop"/>
          <w:rFonts w:ascii="Calibri" w:hAnsi="Calibri" w:cs="Calibri"/>
          <w:sz w:val="22"/>
          <w:szCs w:val="22"/>
        </w:rPr>
        <w:t> </w:t>
      </w:r>
    </w:p>
    <w:p w14:paraId="474D0CF2"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d. het bekend maken van informatie over de organisatie en leermiddelen als bedoeld, onder a en b, alsmede informatie over de leerlingen op de eigen website; </w:t>
      </w:r>
      <w:r w:rsidRPr="007532DB">
        <w:rPr>
          <w:rStyle w:val="eop"/>
          <w:rFonts w:ascii="Calibri" w:hAnsi="Calibri" w:cs="Calibri"/>
          <w:sz w:val="22"/>
          <w:szCs w:val="22"/>
        </w:rPr>
        <w:t> </w:t>
      </w:r>
    </w:p>
    <w:p w14:paraId="71F6794D" w14:textId="7CFB8854"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e. het bekendmaken van de activiteiten van de organisatie, bijvoorbeeld op de website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of van de scholen, in brochures of de schoolgids of via </w:t>
      </w:r>
      <w:proofErr w:type="spellStart"/>
      <w:r w:rsidRPr="007532DB">
        <w:rPr>
          <w:rStyle w:val="spellingerror"/>
          <w:rFonts w:ascii="Calibri" w:hAnsi="Calibri" w:cs="Calibri"/>
          <w:i/>
          <w:iCs/>
          <w:sz w:val="22"/>
          <w:szCs w:val="22"/>
        </w:rPr>
        <w:t>social</w:t>
      </w:r>
      <w:proofErr w:type="spellEnd"/>
      <w:r w:rsidRPr="007532DB">
        <w:rPr>
          <w:rStyle w:val="normaltextrun"/>
          <w:rFonts w:ascii="Calibri" w:hAnsi="Calibri" w:cs="Calibri"/>
          <w:i/>
          <w:iCs/>
          <w:sz w:val="22"/>
          <w:szCs w:val="22"/>
        </w:rPr>
        <w:t> media; </w:t>
      </w:r>
      <w:r w:rsidRPr="007532DB">
        <w:rPr>
          <w:rStyle w:val="eop"/>
          <w:rFonts w:ascii="Calibri" w:hAnsi="Calibri" w:cs="Calibri"/>
          <w:sz w:val="22"/>
          <w:szCs w:val="22"/>
        </w:rPr>
        <w:t> </w:t>
      </w:r>
    </w:p>
    <w:p w14:paraId="17987390"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f. het berekenen, vastleggen en innen van inschrijvingsgelden, school- en lesgelden en bijdragen of vergoedingen voor leermiddelen en buitenschoolse activiteiten, waaronder begrepen het in handen van derden stellen van vorderingen; </w:t>
      </w:r>
      <w:r w:rsidRPr="007532DB">
        <w:rPr>
          <w:rStyle w:val="eop"/>
          <w:rFonts w:ascii="Calibri" w:hAnsi="Calibri" w:cs="Calibri"/>
          <w:sz w:val="22"/>
          <w:szCs w:val="22"/>
        </w:rPr>
        <w:t> </w:t>
      </w:r>
    </w:p>
    <w:p w14:paraId="4E962710"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g. Het aanvragen van bekostiging, het behandelen van geschillen daarover en het doen uitoefenen van accountantscontrole; </w:t>
      </w:r>
      <w:r w:rsidRPr="007532DB">
        <w:rPr>
          <w:rStyle w:val="eop"/>
          <w:rFonts w:ascii="Calibri" w:hAnsi="Calibri" w:cs="Calibri"/>
          <w:sz w:val="22"/>
          <w:szCs w:val="22"/>
        </w:rPr>
        <w:t> </w:t>
      </w:r>
    </w:p>
    <w:p w14:paraId="71658326"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h. het onderhouden van contacten met de oud-leerlingen </w:t>
      </w:r>
      <w:r w:rsidRPr="007532DB">
        <w:rPr>
          <w:rStyle w:val="eop"/>
          <w:rFonts w:ascii="Calibri" w:hAnsi="Calibri" w:cs="Calibri"/>
          <w:sz w:val="22"/>
          <w:szCs w:val="22"/>
        </w:rPr>
        <w:t> </w:t>
      </w:r>
    </w:p>
    <w:p w14:paraId="5E65500C"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i. het aangaan en uitvoeren van arbeidsovereenkomsten, samenwerkingsrelaties met opdrachtnemers en contracten met leveranciers; </w:t>
      </w:r>
      <w:r w:rsidRPr="007532DB">
        <w:rPr>
          <w:rStyle w:val="eop"/>
          <w:rFonts w:ascii="Calibri" w:hAnsi="Calibri" w:cs="Calibri"/>
          <w:sz w:val="22"/>
          <w:szCs w:val="22"/>
        </w:rPr>
        <w:t> </w:t>
      </w:r>
    </w:p>
    <w:p w14:paraId="6FBCD750"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j. de uitvoering of toepassing van wet- en regelgeving; </w:t>
      </w:r>
      <w:r w:rsidRPr="007532DB">
        <w:rPr>
          <w:rStyle w:val="eop"/>
          <w:rFonts w:ascii="Calibri" w:hAnsi="Calibri" w:cs="Calibri"/>
          <w:sz w:val="22"/>
          <w:szCs w:val="22"/>
        </w:rPr>
        <w:t> </w:t>
      </w:r>
    </w:p>
    <w:p w14:paraId="3A9D1B0A" w14:textId="0E5856AD"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k. juridische procedures waarbij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betrokken is. </w:t>
      </w:r>
      <w:r w:rsidRPr="007532DB">
        <w:rPr>
          <w:rStyle w:val="eop"/>
          <w:rFonts w:ascii="Calibri" w:hAnsi="Calibri" w:cs="Calibri"/>
          <w:sz w:val="22"/>
          <w:szCs w:val="22"/>
        </w:rPr>
        <w:t> </w:t>
      </w:r>
    </w:p>
    <w:p w14:paraId="38231597" w14:textId="77777777" w:rsidR="007532DB" w:rsidRPr="007532DB" w:rsidRDefault="007532DB" w:rsidP="007532DB">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2. De verwerking van persoonsgegevens mag ook plaatsvinden voor doelen die verenigbaar zijn met de doelen zoals beschreven in lid 1. </w:t>
      </w:r>
      <w:r w:rsidRPr="007532DB">
        <w:rPr>
          <w:rStyle w:val="eop"/>
          <w:rFonts w:ascii="Calibri" w:hAnsi="Calibri" w:cs="Calibri"/>
          <w:sz w:val="22"/>
          <w:szCs w:val="22"/>
        </w:rPr>
        <w:t> </w:t>
      </w:r>
    </w:p>
    <w:p w14:paraId="35001C3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lastRenderedPageBreak/>
        <w:t> </w:t>
      </w:r>
    </w:p>
    <w:p w14:paraId="60476C6E"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5 Doelbinding </w:t>
      </w:r>
      <w:r w:rsidRPr="007532DB">
        <w:rPr>
          <w:rStyle w:val="eop"/>
          <w:rFonts w:ascii="Calibri" w:hAnsi="Calibri" w:cs="Calibri"/>
          <w:sz w:val="22"/>
          <w:szCs w:val="22"/>
        </w:rPr>
        <w:t> </w:t>
      </w:r>
    </w:p>
    <w:p w14:paraId="2F179ADE" w14:textId="6250C483"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Persoonsgegevens worden uitsluitend gebruikt voor zover dat gebruik verenigbaar is met de omschreven doelen van de verwerking. De vereniging tot het verstrekken van basisonderwijs op Gereformeerde grondslag te Oostdijk verwerkt niet meer gegevens dan noodzakelijk is om die betreffende doelen te bereiken. </w:t>
      </w:r>
      <w:r w:rsidRPr="007532DB">
        <w:rPr>
          <w:rStyle w:val="eop"/>
          <w:rFonts w:ascii="Calibri" w:hAnsi="Calibri" w:cs="Calibri"/>
          <w:sz w:val="22"/>
          <w:szCs w:val="22"/>
        </w:rPr>
        <w:t> </w:t>
      </w:r>
    </w:p>
    <w:p w14:paraId="379D077F"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1E356C9A"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6 Soorten persoonsgegevens </w:t>
      </w:r>
      <w:r w:rsidRPr="007532DB">
        <w:rPr>
          <w:rStyle w:val="eop"/>
          <w:rFonts w:ascii="Calibri" w:hAnsi="Calibri" w:cs="Calibri"/>
          <w:sz w:val="22"/>
          <w:szCs w:val="22"/>
        </w:rPr>
        <w:t> </w:t>
      </w:r>
    </w:p>
    <w:p w14:paraId="02942525" w14:textId="71DC1A9F"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De categorieën van persoonsgegevens zoals deze binnen de vereniging tot het verstrekken van basisonderwijs op Gereformeerde grondslag te Oostdijk worden verwerkt, worden geregistreerd in een verwerkingsregister. </w:t>
      </w:r>
      <w:r w:rsidRPr="007532DB">
        <w:rPr>
          <w:rStyle w:val="eop"/>
          <w:rFonts w:ascii="Calibri" w:hAnsi="Calibri" w:cs="Calibri"/>
          <w:sz w:val="22"/>
          <w:szCs w:val="22"/>
        </w:rPr>
        <w:t> </w:t>
      </w:r>
    </w:p>
    <w:p w14:paraId="08619DB7"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23EC1B79"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7 Grondslag verwerking </w:t>
      </w:r>
      <w:r w:rsidRPr="007532DB">
        <w:rPr>
          <w:rStyle w:val="eop"/>
          <w:rFonts w:ascii="Calibri" w:hAnsi="Calibri" w:cs="Calibri"/>
          <w:sz w:val="22"/>
          <w:szCs w:val="22"/>
        </w:rPr>
        <w:t> </w:t>
      </w:r>
    </w:p>
    <w:p w14:paraId="33E6BEF3"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Verwerking van persoonsgegevens gebeurt alleen indien aan een van de onderstaande voorwaarden is voldaan: </w:t>
      </w:r>
      <w:r w:rsidRPr="007532DB">
        <w:rPr>
          <w:rStyle w:val="eop"/>
          <w:rFonts w:ascii="Calibri" w:hAnsi="Calibri" w:cs="Calibri"/>
          <w:sz w:val="22"/>
          <w:szCs w:val="22"/>
        </w:rPr>
        <w:t> </w:t>
      </w:r>
    </w:p>
    <w:p w14:paraId="36383E3E" w14:textId="5C559E4F"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a. De verwerking is noodzakelijk voor de vervulling van een taak van algemeen belang of van een taak in het kader van de uitoefening van het openbaar gezag dat aan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is opgedragen. </w:t>
      </w:r>
      <w:r w:rsidRPr="007532DB">
        <w:rPr>
          <w:rStyle w:val="eop"/>
          <w:rFonts w:ascii="Calibri" w:hAnsi="Calibri" w:cs="Calibri"/>
          <w:sz w:val="22"/>
          <w:szCs w:val="22"/>
        </w:rPr>
        <w:t> </w:t>
      </w:r>
    </w:p>
    <w:p w14:paraId="26B89712" w14:textId="3703DC2E"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b. De verwerking is noodzakelijk om te voldoen aan een wettelijke verplichting die op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rust. </w:t>
      </w:r>
      <w:r w:rsidRPr="007532DB">
        <w:rPr>
          <w:rStyle w:val="eop"/>
          <w:rFonts w:ascii="Calibri" w:hAnsi="Calibri" w:cs="Calibri"/>
          <w:sz w:val="22"/>
          <w:szCs w:val="22"/>
        </w:rPr>
        <w:t> </w:t>
      </w:r>
    </w:p>
    <w:p w14:paraId="128854B9"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c. De verwerking is noodzakelijk voor de uitvoering van een overeenkomst waarbij de betrokkene partij is (bijvoorbeeld de arbeidsovereenkomst) of om op verzoek van de betrokkene vóór de sluiting van een overeenkomst maatregelen te nemen. </w:t>
      </w:r>
      <w:r w:rsidRPr="007532DB">
        <w:rPr>
          <w:rStyle w:val="eop"/>
          <w:rFonts w:ascii="Calibri" w:hAnsi="Calibri" w:cs="Calibri"/>
          <w:sz w:val="22"/>
          <w:szCs w:val="22"/>
        </w:rPr>
        <w:t> </w:t>
      </w:r>
    </w:p>
    <w:p w14:paraId="1327061E" w14:textId="0F4BF105"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d. De verwerking is noodzakelijk voor de behartiging van de gerechtvaardigde belangen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of van een derde, behalve wanneer de belangen of de grondrechten en de fundamentele vrijheden van de betrokkene zwaarder wegen, met name wanneer de betrokkene een kind is; in het kader van deze grondslag zal dus een belangenafweging moeten plaatsvinden. </w:t>
      </w:r>
      <w:r w:rsidRPr="007532DB">
        <w:rPr>
          <w:rStyle w:val="eop"/>
          <w:rFonts w:ascii="Calibri" w:hAnsi="Calibri" w:cs="Calibri"/>
          <w:sz w:val="22"/>
          <w:szCs w:val="22"/>
        </w:rPr>
        <w:t> </w:t>
      </w:r>
    </w:p>
    <w:p w14:paraId="5B225642"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e. De verwerking is noodzakelijk om de vitale belangen van de betrokkene of een andere natuurlijke persoon te beschermen (levensbelang). </w:t>
      </w:r>
      <w:r w:rsidRPr="007532DB">
        <w:rPr>
          <w:rStyle w:val="eop"/>
          <w:rFonts w:ascii="Calibri" w:hAnsi="Calibri" w:cs="Calibri"/>
          <w:sz w:val="22"/>
          <w:szCs w:val="22"/>
        </w:rPr>
        <w:t> </w:t>
      </w:r>
    </w:p>
    <w:p w14:paraId="4F540601"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f. De betrokkene heeft toestemming gegeven voor de verwerking van zijn persoonsgegevens voor een of meer specifieke doeleinden </w:t>
      </w:r>
      <w:r w:rsidRPr="007532DB">
        <w:rPr>
          <w:rStyle w:val="eop"/>
          <w:rFonts w:ascii="Calibri" w:hAnsi="Calibri" w:cs="Calibri"/>
          <w:sz w:val="22"/>
          <w:szCs w:val="22"/>
        </w:rPr>
        <w:t> </w:t>
      </w:r>
    </w:p>
    <w:p w14:paraId="65774102"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2B05D21A"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8 Bewaartermijnen </w:t>
      </w:r>
      <w:r w:rsidRPr="007532DB">
        <w:rPr>
          <w:rStyle w:val="eop"/>
          <w:rFonts w:ascii="Calibri" w:hAnsi="Calibri" w:cs="Calibri"/>
          <w:sz w:val="22"/>
          <w:szCs w:val="22"/>
        </w:rPr>
        <w:t> </w:t>
      </w:r>
    </w:p>
    <w:p w14:paraId="195A0A43" w14:textId="4F411E70"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contextualspellingandgrammarerror"/>
          <w:rFonts w:ascii="Calibri" w:hAnsi="Calibri" w:cs="Calibri"/>
          <w:i/>
          <w:iCs/>
          <w:sz w:val="22"/>
          <w:szCs w:val="22"/>
        </w:rPr>
        <w:t>de</w:t>
      </w:r>
      <w:r w:rsidRPr="007532DB">
        <w:rPr>
          <w:rStyle w:val="normaltextrun"/>
          <w:rFonts w:ascii="Calibri" w:hAnsi="Calibri" w:cs="Calibri"/>
          <w:i/>
          <w:iCs/>
          <w:sz w:val="22"/>
          <w:szCs w:val="22"/>
        </w:rPr>
        <w:t xml:space="preserv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bewaart persoonsgegevens niet langer dan noodzakelijk is voor het doel waarvoor deze worden verwerkt, tenzij het langer bewaren van de persoonsgegevens op grond van de wet- of regelgeving verplicht is. </w:t>
      </w:r>
      <w:r w:rsidRPr="007532DB">
        <w:rPr>
          <w:rStyle w:val="eop"/>
          <w:rFonts w:ascii="Calibri" w:hAnsi="Calibri" w:cs="Calibri"/>
          <w:sz w:val="22"/>
          <w:szCs w:val="22"/>
        </w:rPr>
        <w:t> </w:t>
      </w:r>
    </w:p>
    <w:p w14:paraId="2E486583"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a. Bewaartermijnen personeel. </w:t>
      </w:r>
      <w:r w:rsidRPr="007532DB">
        <w:rPr>
          <w:rStyle w:val="eop"/>
          <w:rFonts w:ascii="Calibri" w:hAnsi="Calibri" w:cs="Calibri"/>
          <w:sz w:val="22"/>
          <w:szCs w:val="22"/>
        </w:rPr>
        <w:t> </w:t>
      </w:r>
    </w:p>
    <w:p w14:paraId="2A6B1CC5"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sollicitatiegegevens: 4 weken (bron: </w:t>
      </w:r>
      <w:proofErr w:type="spellStart"/>
      <w:r w:rsidRPr="007532DB">
        <w:rPr>
          <w:rStyle w:val="spellingerror"/>
          <w:rFonts w:ascii="Calibri" w:hAnsi="Calibri" w:cs="Calibri"/>
          <w:sz w:val="22"/>
          <w:szCs w:val="22"/>
        </w:rPr>
        <w:t>Wbp</w:t>
      </w:r>
      <w:proofErr w:type="spellEnd"/>
      <w:r w:rsidRPr="007532DB">
        <w:rPr>
          <w:rStyle w:val="normaltextrun"/>
          <w:rFonts w:ascii="Calibri" w:hAnsi="Calibri" w:cs="Calibri"/>
          <w:sz w:val="22"/>
          <w:szCs w:val="22"/>
        </w:rPr>
        <w:t>); </w:t>
      </w:r>
      <w:r w:rsidRPr="007532DB">
        <w:rPr>
          <w:rStyle w:val="eop"/>
          <w:rFonts w:ascii="Calibri" w:hAnsi="Calibri" w:cs="Calibri"/>
          <w:sz w:val="22"/>
          <w:szCs w:val="22"/>
        </w:rPr>
        <w:t> </w:t>
      </w:r>
    </w:p>
    <w:p w14:paraId="6A3B84A9"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arbeidsovereenkomsten en wijzigingen hierin, verslagen van functionerings- en beoordelingsgesprekken, correspondentie over benoeming, promotie, degradatie en ontslag: 2 jaar na uitdienst treding. (</w:t>
      </w:r>
      <w:r w:rsidRPr="007532DB">
        <w:rPr>
          <w:rStyle w:val="contextualspellingandgrammarerror"/>
          <w:rFonts w:ascii="Calibri" w:hAnsi="Calibri" w:cs="Calibri"/>
          <w:i/>
          <w:iCs/>
          <w:sz w:val="22"/>
          <w:szCs w:val="22"/>
        </w:rPr>
        <w:t>bron</w:t>
      </w:r>
      <w:r w:rsidRPr="007532DB">
        <w:rPr>
          <w:rStyle w:val="normaltextrun"/>
          <w:rFonts w:ascii="Calibri" w:hAnsi="Calibri" w:cs="Calibri"/>
          <w:i/>
          <w:iCs/>
          <w:sz w:val="22"/>
          <w:szCs w:val="22"/>
        </w:rPr>
        <w:t>: artikel 52 Wet Rijksbelastingen) </w:t>
      </w:r>
      <w:r w:rsidRPr="007532DB">
        <w:rPr>
          <w:rStyle w:val="eop"/>
          <w:rFonts w:ascii="Calibri" w:hAnsi="Calibri" w:cs="Calibri"/>
          <w:sz w:val="22"/>
          <w:szCs w:val="22"/>
        </w:rPr>
        <w:t> </w:t>
      </w:r>
    </w:p>
    <w:p w14:paraId="085D3219"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kopie identiteitsbewijs en loonbelastingverklaringen: 5 jaar na uitdiensttreding. (</w:t>
      </w:r>
      <w:r w:rsidRPr="007532DB">
        <w:rPr>
          <w:rStyle w:val="contextualspellingandgrammarerror"/>
          <w:rFonts w:ascii="Calibri" w:hAnsi="Calibri" w:cs="Calibri"/>
          <w:i/>
          <w:iCs/>
          <w:sz w:val="22"/>
          <w:szCs w:val="22"/>
        </w:rPr>
        <w:t>bron</w:t>
      </w:r>
      <w:r w:rsidRPr="007532DB">
        <w:rPr>
          <w:rStyle w:val="normaltextrun"/>
          <w:rFonts w:ascii="Calibri" w:hAnsi="Calibri" w:cs="Calibri"/>
          <w:i/>
          <w:iCs/>
          <w:sz w:val="22"/>
          <w:szCs w:val="22"/>
        </w:rPr>
        <w:t>: art. 66 lid 4 Uitvoeringsregeling LB) </w:t>
      </w:r>
      <w:r w:rsidRPr="007532DB">
        <w:rPr>
          <w:rStyle w:val="eop"/>
          <w:rFonts w:ascii="Calibri" w:hAnsi="Calibri" w:cs="Calibri"/>
          <w:sz w:val="22"/>
          <w:szCs w:val="22"/>
        </w:rPr>
        <w:t> </w:t>
      </w:r>
    </w:p>
    <w:p w14:paraId="7A578F5E"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salaris, arbeidsvoorwaarden en andere fiscale gegevens: 7 jaar. (</w:t>
      </w:r>
      <w:r w:rsidRPr="007532DB">
        <w:rPr>
          <w:rStyle w:val="contextualspellingandgrammarerror"/>
          <w:rFonts w:ascii="Calibri" w:hAnsi="Calibri" w:cs="Calibri"/>
          <w:sz w:val="22"/>
          <w:szCs w:val="22"/>
        </w:rPr>
        <w:t>bron</w:t>
      </w:r>
      <w:r w:rsidRPr="007532DB">
        <w:rPr>
          <w:rStyle w:val="normaltextrun"/>
          <w:rFonts w:ascii="Calibri" w:hAnsi="Calibri" w:cs="Calibri"/>
          <w:sz w:val="22"/>
          <w:szCs w:val="22"/>
        </w:rPr>
        <w:t>: </w:t>
      </w:r>
      <w:proofErr w:type="spellStart"/>
      <w:r w:rsidRPr="007532DB">
        <w:rPr>
          <w:rStyle w:val="spellingerror"/>
          <w:rFonts w:ascii="Calibri" w:hAnsi="Calibri" w:cs="Calibri"/>
          <w:sz w:val="22"/>
          <w:szCs w:val="22"/>
        </w:rPr>
        <w:t>Wbp</w:t>
      </w:r>
      <w:proofErr w:type="spellEnd"/>
      <w:r w:rsidRPr="007532DB">
        <w:rPr>
          <w:rStyle w:val="normaltextrun"/>
          <w:rFonts w:ascii="Calibri" w:hAnsi="Calibri" w:cs="Calibri"/>
          <w:sz w:val="22"/>
          <w:szCs w:val="22"/>
        </w:rPr>
        <w:t>) </w:t>
      </w:r>
      <w:r w:rsidRPr="007532DB">
        <w:rPr>
          <w:rStyle w:val="eop"/>
          <w:rFonts w:ascii="Calibri" w:hAnsi="Calibri" w:cs="Calibri"/>
          <w:sz w:val="22"/>
          <w:szCs w:val="22"/>
        </w:rPr>
        <w:t> </w:t>
      </w:r>
    </w:p>
    <w:p w14:paraId="0C240263"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lastRenderedPageBreak/>
        <w:t>• </w:t>
      </w:r>
      <w:r w:rsidRPr="007532DB">
        <w:rPr>
          <w:rStyle w:val="normaltextrun"/>
          <w:rFonts w:ascii="Calibri" w:hAnsi="Calibri" w:cs="Calibri"/>
          <w:i/>
          <w:iCs/>
          <w:sz w:val="22"/>
          <w:szCs w:val="22"/>
        </w:rPr>
        <w:t>algemene medische (Arbo) gegevens: 10 jaar </w:t>
      </w:r>
      <w:r w:rsidRPr="007532DB">
        <w:rPr>
          <w:rStyle w:val="eop"/>
          <w:rFonts w:ascii="Calibri" w:hAnsi="Calibri" w:cs="Calibri"/>
          <w:sz w:val="22"/>
          <w:szCs w:val="22"/>
        </w:rPr>
        <w:t> </w:t>
      </w:r>
    </w:p>
    <w:p w14:paraId="5C7C3F8B"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b. Bewaartermijn </w:t>
      </w:r>
      <w:proofErr w:type="spellStart"/>
      <w:r w:rsidRPr="007532DB">
        <w:rPr>
          <w:rStyle w:val="spellingerror"/>
          <w:rFonts w:ascii="Calibri" w:hAnsi="Calibri" w:cs="Calibri"/>
          <w:i/>
          <w:iCs/>
          <w:sz w:val="22"/>
          <w:szCs w:val="22"/>
        </w:rPr>
        <w:t>leerlinggegevens</w:t>
      </w:r>
      <w:proofErr w:type="spellEnd"/>
      <w:r w:rsidRPr="007532DB">
        <w:rPr>
          <w:rStyle w:val="normaltextrun"/>
          <w:rFonts w:ascii="Calibri" w:hAnsi="Calibri" w:cs="Calibri"/>
          <w:i/>
          <w:iCs/>
          <w:sz w:val="22"/>
          <w:szCs w:val="22"/>
        </w:rPr>
        <w:t> (bron: autoriteit persoonsgegevens): </w:t>
      </w:r>
      <w:r w:rsidRPr="007532DB">
        <w:rPr>
          <w:rStyle w:val="eop"/>
          <w:rFonts w:ascii="Calibri" w:hAnsi="Calibri" w:cs="Calibri"/>
          <w:sz w:val="22"/>
          <w:szCs w:val="22"/>
        </w:rPr>
        <w:t> </w:t>
      </w:r>
    </w:p>
    <w:p w14:paraId="259E9E73"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In het algemeen geldt dat een school het </w:t>
      </w:r>
      <w:proofErr w:type="spellStart"/>
      <w:r w:rsidRPr="007532DB">
        <w:rPr>
          <w:rStyle w:val="spellingerror"/>
          <w:rFonts w:ascii="Calibri" w:hAnsi="Calibri" w:cs="Calibri"/>
          <w:i/>
          <w:iCs/>
          <w:sz w:val="22"/>
          <w:szCs w:val="22"/>
        </w:rPr>
        <w:t>leerlingdossier</w:t>
      </w:r>
      <w:proofErr w:type="spellEnd"/>
      <w:r w:rsidRPr="007532DB">
        <w:rPr>
          <w:rStyle w:val="normaltextrun"/>
          <w:rFonts w:ascii="Calibri" w:hAnsi="Calibri" w:cs="Calibri"/>
          <w:i/>
          <w:iCs/>
          <w:sz w:val="22"/>
          <w:szCs w:val="22"/>
        </w:rPr>
        <w:t> 2 jaar mag bewaren nadat de leerling van school is gegaan. Om de kwaliteitszorg binnen onze school te waarborgen, </w:t>
      </w:r>
      <w:proofErr w:type="spellStart"/>
      <w:r w:rsidRPr="007532DB">
        <w:rPr>
          <w:rStyle w:val="spellingerror"/>
          <w:rFonts w:ascii="Calibri" w:hAnsi="Calibri" w:cs="Calibri"/>
          <w:i/>
          <w:iCs/>
          <w:sz w:val="22"/>
          <w:szCs w:val="22"/>
        </w:rPr>
        <w:t>heben</w:t>
      </w:r>
      <w:proofErr w:type="spellEnd"/>
      <w:r w:rsidRPr="007532DB">
        <w:rPr>
          <w:rStyle w:val="normaltextrun"/>
          <w:rFonts w:ascii="Calibri" w:hAnsi="Calibri" w:cs="Calibri"/>
          <w:i/>
          <w:iCs/>
          <w:sz w:val="22"/>
          <w:szCs w:val="22"/>
        </w:rPr>
        <w:t> we voor een termijn van 5 jaar gekozen, omdat anders </w:t>
      </w:r>
      <w:proofErr w:type="spellStart"/>
      <w:r w:rsidRPr="007532DB">
        <w:rPr>
          <w:rStyle w:val="spellingerror"/>
          <w:rFonts w:ascii="Calibri" w:hAnsi="Calibri" w:cs="Calibri"/>
          <w:i/>
          <w:iCs/>
          <w:sz w:val="22"/>
          <w:szCs w:val="22"/>
        </w:rPr>
        <w:t>toetsuitslagen</w:t>
      </w:r>
      <w:proofErr w:type="spellEnd"/>
      <w:r w:rsidRPr="007532DB">
        <w:rPr>
          <w:rStyle w:val="normaltextrun"/>
          <w:rFonts w:ascii="Calibri" w:hAnsi="Calibri" w:cs="Calibri"/>
          <w:i/>
          <w:iCs/>
          <w:sz w:val="22"/>
          <w:szCs w:val="22"/>
        </w:rPr>
        <w:t> e.d. uitgeprint moeten worden en opgeslagen. </w:t>
      </w:r>
      <w:r w:rsidRPr="007532DB">
        <w:rPr>
          <w:rStyle w:val="eop"/>
          <w:rFonts w:ascii="Calibri" w:hAnsi="Calibri" w:cs="Calibri"/>
          <w:sz w:val="22"/>
          <w:szCs w:val="22"/>
        </w:rPr>
        <w:t> </w:t>
      </w:r>
    </w:p>
    <w:p w14:paraId="51316B48" w14:textId="77777777" w:rsidR="007532DB" w:rsidRPr="007532DB" w:rsidRDefault="007532DB" w:rsidP="00292AF0">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6FED8A43"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In sommige situaties legt de wet een langere bewaartermijn op. Bijvoorbeeld: </w:t>
      </w:r>
      <w:r w:rsidRPr="007532DB">
        <w:rPr>
          <w:rStyle w:val="eop"/>
          <w:rFonts w:ascii="Calibri" w:hAnsi="Calibri" w:cs="Calibri"/>
          <w:sz w:val="22"/>
          <w:szCs w:val="22"/>
        </w:rPr>
        <w:t> </w:t>
      </w:r>
    </w:p>
    <w:p w14:paraId="06DE15C5"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In het lager en voortgezet onderwijs moeten gegevens over verzuim/afwezigheid en in- en uitschrijving 5 jaar bewaard blijven nadat de leerling is uitgeschreven. </w:t>
      </w:r>
      <w:r w:rsidRPr="007532DB">
        <w:rPr>
          <w:rStyle w:val="eop"/>
          <w:rFonts w:ascii="Calibri" w:hAnsi="Calibri" w:cs="Calibri"/>
          <w:sz w:val="22"/>
          <w:szCs w:val="22"/>
        </w:rPr>
        <w:t> </w:t>
      </w:r>
    </w:p>
    <w:p w14:paraId="10F5C990"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Gegevens over een leerling die naar een school voor speciaal onderwijs is doorverwezen, moet een school 3 jaar na het vertrek van de leerling bewaren. </w:t>
      </w:r>
      <w:r w:rsidRPr="007532DB">
        <w:rPr>
          <w:rStyle w:val="eop"/>
          <w:rFonts w:ascii="Calibri" w:hAnsi="Calibri" w:cs="Calibri"/>
          <w:sz w:val="22"/>
          <w:szCs w:val="22"/>
        </w:rPr>
        <w:t> </w:t>
      </w:r>
    </w:p>
    <w:p w14:paraId="4042461F"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 </w:t>
      </w:r>
      <w:r w:rsidRPr="007532DB">
        <w:rPr>
          <w:rStyle w:val="normaltextrun"/>
          <w:rFonts w:ascii="Calibri" w:hAnsi="Calibri" w:cs="Calibri"/>
          <w:i/>
          <w:iCs/>
          <w:sz w:val="22"/>
          <w:szCs w:val="22"/>
        </w:rPr>
        <w:t>Adresgegevens (oud)leerlingen: Een school mag adresgegevens van (oud)leerlingen bewaren voor het organiseren van reünies. </w:t>
      </w:r>
      <w:r w:rsidRPr="007532DB">
        <w:rPr>
          <w:rStyle w:val="eop"/>
          <w:rFonts w:ascii="Calibri" w:hAnsi="Calibri" w:cs="Calibri"/>
          <w:sz w:val="22"/>
          <w:szCs w:val="22"/>
        </w:rPr>
        <w:t> </w:t>
      </w:r>
    </w:p>
    <w:p w14:paraId="4988DE90"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22CF2935"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9 Toegang </w:t>
      </w:r>
      <w:r w:rsidRPr="007532DB">
        <w:rPr>
          <w:rStyle w:val="eop"/>
          <w:rFonts w:ascii="Calibri" w:hAnsi="Calibri" w:cs="Calibri"/>
          <w:sz w:val="22"/>
          <w:szCs w:val="22"/>
        </w:rPr>
        <w:t> </w:t>
      </w:r>
    </w:p>
    <w:p w14:paraId="006CA981" w14:textId="3DACCF99"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 xml:space="preserve">Binnen de organisatie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geldt dat personen slechts toegang hebben tot persoonsgegevens voor zover dat daadwerkelijk nodig is. De toegang van medewerkers tot persoonsgegevens is dan ook beperkt tot de gegevens die noodzakelijk zijn voor de goede uitoefening van hun functie en (dus) hun werkzaamheden. Verder wordt slechts toegang verschaft tot de in de administratie en systemen van de school opgenomen persoonsgegevens aan: verleent slecht toegang tot de in de administratie en systemen van de school opgenomen persoonsgegevens aan: </w:t>
      </w:r>
      <w:r w:rsidRPr="007532DB">
        <w:rPr>
          <w:rStyle w:val="eop"/>
          <w:rFonts w:ascii="Calibri" w:hAnsi="Calibri" w:cs="Calibri"/>
          <w:sz w:val="22"/>
          <w:szCs w:val="22"/>
        </w:rPr>
        <w:t> </w:t>
      </w:r>
    </w:p>
    <w:p w14:paraId="63AF65C5" w14:textId="3AA341D6"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a. de verwerker die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de opdracht heeft gekregen om persoonsgegevens te verwerken, maar alleen voor zover dat noodzakelijk is in het licht van de gemaakte afspraken; </w:t>
      </w:r>
      <w:r w:rsidRPr="007532DB">
        <w:rPr>
          <w:rStyle w:val="eop"/>
          <w:rFonts w:ascii="Calibri" w:hAnsi="Calibri" w:cs="Calibri"/>
          <w:sz w:val="22"/>
          <w:szCs w:val="22"/>
        </w:rPr>
        <w:t> </w:t>
      </w:r>
    </w:p>
    <w:p w14:paraId="5AE02157" w14:textId="3467DA7A"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b. derden voor zover uit de wet voortvloeit dat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verplicht is om toegang te geven of sprake is van een (andere) grondslag voor deze verwerking, bijvoorbeeld de vervulling van een taak van algemeen belang. </w:t>
      </w:r>
      <w:r w:rsidRPr="007532DB">
        <w:rPr>
          <w:rStyle w:val="eop"/>
          <w:rFonts w:ascii="Calibri" w:hAnsi="Calibri" w:cs="Calibri"/>
          <w:sz w:val="22"/>
          <w:szCs w:val="22"/>
        </w:rPr>
        <w:t> </w:t>
      </w:r>
    </w:p>
    <w:p w14:paraId="636BE5B0"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3D577E09"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10 Beveiliging en geheimhouding </w:t>
      </w:r>
      <w:r w:rsidRPr="007532DB">
        <w:rPr>
          <w:rStyle w:val="eop"/>
          <w:rFonts w:ascii="Calibri" w:hAnsi="Calibri" w:cs="Calibri"/>
          <w:sz w:val="22"/>
          <w:szCs w:val="22"/>
        </w:rPr>
        <w:t> </w:t>
      </w:r>
    </w:p>
    <w:p w14:paraId="608AE4BA" w14:textId="09219AA5" w:rsidR="007532DB" w:rsidRPr="007532DB" w:rsidRDefault="007532DB" w:rsidP="007532DB">
      <w:pPr>
        <w:pStyle w:val="paragraph"/>
        <w:numPr>
          <w:ilvl w:val="0"/>
          <w:numId w:val="29"/>
        </w:numPr>
        <w:spacing w:before="0" w:beforeAutospacing="0" w:after="0" w:afterAutospacing="0"/>
        <w:ind w:left="0" w:firstLine="705"/>
        <w:textAlignment w:val="baseline"/>
        <w:rPr>
          <w:rFonts w:ascii="Calibri" w:hAnsi="Calibri" w:cs="Calibri"/>
          <w:color w:val="000000"/>
          <w:sz w:val="22"/>
          <w:szCs w:val="22"/>
        </w:rPr>
      </w:pPr>
      <w:r w:rsidRPr="007532DB">
        <w:rPr>
          <w:rStyle w:val="normaltextrun"/>
          <w:rFonts w:ascii="Calibri" w:hAnsi="Calibri" w:cs="Calibri"/>
          <w:i/>
          <w:iCs/>
          <w:sz w:val="22"/>
          <w:szCs w:val="22"/>
        </w:rPr>
        <w:t xml:space="preserve">a.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 </w:t>
      </w:r>
      <w:r w:rsidRPr="007532DB">
        <w:rPr>
          <w:rStyle w:val="eop"/>
          <w:rFonts w:ascii="Calibri" w:hAnsi="Calibri" w:cs="Calibri"/>
          <w:sz w:val="22"/>
          <w:szCs w:val="22"/>
        </w:rPr>
        <w:t> </w:t>
      </w:r>
    </w:p>
    <w:p w14:paraId="4B759C05" w14:textId="77777777" w:rsidR="007532DB" w:rsidRPr="007532DB" w:rsidRDefault="007532DB" w:rsidP="007532DB">
      <w:pPr>
        <w:pStyle w:val="paragraph"/>
        <w:numPr>
          <w:ilvl w:val="0"/>
          <w:numId w:val="30"/>
        </w:numPr>
        <w:spacing w:before="0" w:beforeAutospacing="0" w:after="0" w:afterAutospacing="0"/>
        <w:ind w:left="0" w:firstLine="705"/>
        <w:textAlignment w:val="baseline"/>
        <w:rPr>
          <w:rFonts w:ascii="Calibri" w:hAnsi="Calibri" w:cs="Calibri"/>
          <w:color w:val="000000"/>
          <w:sz w:val="22"/>
          <w:szCs w:val="22"/>
        </w:rPr>
      </w:pPr>
      <w:r w:rsidRPr="007532DB">
        <w:rPr>
          <w:rStyle w:val="normaltextrun"/>
          <w:rFonts w:ascii="Calibri" w:hAnsi="Calibri" w:cs="Calibri"/>
          <w:i/>
          <w:iCs/>
          <w:sz w:val="22"/>
          <w:szCs w:val="22"/>
        </w:rPr>
        <w:t>b. Bij de beveiligingsmaatregelen wordt rekening gehouden met de stand van de techniek en de kosten van de tenuitvoerlegging. Daarbij houdt de school rekening met de concrete risico’s die van toepassing kunnen zijn op de verwerkte persoonsgegevens. </w:t>
      </w:r>
      <w:r w:rsidRPr="007532DB">
        <w:rPr>
          <w:rStyle w:val="eop"/>
          <w:rFonts w:ascii="Calibri" w:hAnsi="Calibri" w:cs="Calibri"/>
          <w:sz w:val="22"/>
          <w:szCs w:val="22"/>
        </w:rPr>
        <w:t> </w:t>
      </w:r>
    </w:p>
    <w:p w14:paraId="79EF4D98" w14:textId="77777777" w:rsidR="007532DB" w:rsidRPr="007532DB" w:rsidRDefault="007532DB" w:rsidP="007532DB">
      <w:pPr>
        <w:pStyle w:val="paragraph"/>
        <w:numPr>
          <w:ilvl w:val="0"/>
          <w:numId w:val="31"/>
        </w:numPr>
        <w:spacing w:before="0" w:beforeAutospacing="0" w:after="0" w:afterAutospacing="0"/>
        <w:ind w:left="0" w:firstLine="705"/>
        <w:textAlignment w:val="baseline"/>
        <w:rPr>
          <w:rFonts w:ascii="Calibri" w:hAnsi="Calibri" w:cs="Calibri"/>
          <w:color w:val="000000"/>
          <w:sz w:val="22"/>
          <w:szCs w:val="22"/>
        </w:rPr>
      </w:pPr>
      <w:r w:rsidRPr="007532DB">
        <w:rPr>
          <w:rStyle w:val="normaltextrun"/>
          <w:rFonts w:ascii="Calibri" w:hAnsi="Calibri" w:cs="Calibri"/>
          <w:i/>
          <w:iCs/>
          <w:sz w:val="22"/>
          <w:szCs w:val="22"/>
        </w:rPr>
        <w:t>c. 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 </w:t>
      </w:r>
      <w:r w:rsidRPr="007532DB">
        <w:rPr>
          <w:rStyle w:val="eop"/>
          <w:rFonts w:ascii="Calibri" w:hAnsi="Calibri" w:cs="Calibri"/>
          <w:sz w:val="22"/>
          <w:szCs w:val="22"/>
        </w:rPr>
        <w:t> </w:t>
      </w:r>
    </w:p>
    <w:p w14:paraId="6C80C1FE"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229F1E31"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lastRenderedPageBreak/>
        <w:t>Artikel 11 Verstrekken gegevens aan derden </w:t>
      </w:r>
      <w:r w:rsidRPr="007532DB">
        <w:rPr>
          <w:rStyle w:val="eop"/>
          <w:rFonts w:ascii="Calibri" w:hAnsi="Calibri" w:cs="Calibri"/>
          <w:sz w:val="22"/>
          <w:szCs w:val="22"/>
        </w:rPr>
        <w:t> </w:t>
      </w:r>
    </w:p>
    <w:p w14:paraId="4D560D73" w14:textId="5A164BB8"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De vereniging tot het verstrekken van basisonderwijs op Gereformeerde grondslag te Oostdijk kan persoonsgegevens verstrekken aan derden als daarvoor een grondslag bestaat in de zin van artikel 7 van dit reglement. </w:t>
      </w:r>
      <w:r w:rsidRPr="007532DB">
        <w:rPr>
          <w:rStyle w:val="eop"/>
          <w:rFonts w:ascii="Calibri" w:hAnsi="Calibri" w:cs="Calibri"/>
          <w:sz w:val="22"/>
          <w:szCs w:val="22"/>
        </w:rPr>
        <w:t> </w:t>
      </w:r>
    </w:p>
    <w:p w14:paraId="794ED1D6"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5FD4EF82"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12 Sociale media </w:t>
      </w:r>
      <w:r w:rsidRPr="007532DB">
        <w:rPr>
          <w:rStyle w:val="eop"/>
          <w:rFonts w:ascii="Calibri" w:hAnsi="Calibri" w:cs="Calibri"/>
          <w:sz w:val="22"/>
          <w:szCs w:val="22"/>
        </w:rPr>
        <w:t> </w:t>
      </w:r>
    </w:p>
    <w:p w14:paraId="06F5364E" w14:textId="2376C1F0"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Voor het gebruik van persoonsgegevens in sociale media, zijn aparte afspraken gemaakt in het protocol ‘internet en sociale media’ van de vereniging tot het verstrekken van basisonderwijs op Gereformeerde grondslag te Oostdijk. </w:t>
      </w:r>
      <w:r w:rsidRPr="007532DB">
        <w:rPr>
          <w:rStyle w:val="eop"/>
          <w:rFonts w:ascii="Calibri" w:hAnsi="Calibri" w:cs="Calibri"/>
          <w:sz w:val="22"/>
          <w:szCs w:val="22"/>
        </w:rPr>
        <w:t> </w:t>
      </w:r>
    </w:p>
    <w:p w14:paraId="08310D4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5CD72672"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13 Rechten betrokkenen </w:t>
      </w:r>
      <w:r w:rsidRPr="007532DB">
        <w:rPr>
          <w:rStyle w:val="eop"/>
          <w:rFonts w:ascii="Calibri" w:hAnsi="Calibri" w:cs="Calibri"/>
          <w:sz w:val="22"/>
          <w:szCs w:val="22"/>
        </w:rPr>
        <w:t> </w:t>
      </w:r>
    </w:p>
    <w:p w14:paraId="44EAD275" w14:textId="2A21F8DF"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1. </w:t>
      </w:r>
      <w:r w:rsidRPr="007532DB">
        <w:rPr>
          <w:rStyle w:val="normaltextrun"/>
          <w:rFonts w:ascii="Calibri" w:hAnsi="Calibri" w:cs="Calibri"/>
          <w:i/>
          <w:iCs/>
          <w:sz w:val="22"/>
          <w:szCs w:val="22"/>
        </w:rPr>
        <w:t>De vereniging tot het verstrekken van basisonderwijs op Gereformeerde grondslag te Oostdijk erkent de rechten van betrokkenen, handelt daarmee in overeenstemming en bewerkstelligt dat betrokkenen deze rechten deze rechten daadwerkelijk kunnen uitoefenen. Het betreffen in het bijzonder de volgende rechten: </w:t>
      </w:r>
      <w:r w:rsidRPr="007532DB">
        <w:rPr>
          <w:rStyle w:val="eop"/>
          <w:rFonts w:ascii="Calibri" w:hAnsi="Calibri" w:cs="Calibri"/>
          <w:sz w:val="22"/>
          <w:szCs w:val="22"/>
        </w:rPr>
        <w:t> </w:t>
      </w:r>
    </w:p>
    <w:p w14:paraId="7F98B3AF"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033DD053" w14:textId="77777777" w:rsidR="00292AF0" w:rsidRDefault="007532DB" w:rsidP="00292AF0">
      <w:pPr>
        <w:pStyle w:val="paragraph"/>
        <w:spacing w:before="0" w:beforeAutospacing="0" w:after="0" w:afterAutospacing="0"/>
        <w:textAlignment w:val="baseline"/>
        <w:rPr>
          <w:rStyle w:val="normaltextrun"/>
          <w:rFonts w:ascii="Calibri" w:hAnsi="Calibri" w:cs="Calibri"/>
          <w:i/>
          <w:iCs/>
          <w:sz w:val="22"/>
          <w:szCs w:val="22"/>
        </w:rPr>
      </w:pPr>
      <w:r w:rsidRPr="007532DB">
        <w:rPr>
          <w:rStyle w:val="normaltextrun"/>
          <w:rFonts w:ascii="Calibri" w:hAnsi="Calibri" w:cs="Calibri"/>
          <w:i/>
          <w:iCs/>
          <w:sz w:val="22"/>
          <w:szCs w:val="22"/>
        </w:rPr>
        <w:t xml:space="preserve">Een betrokkene heeft recht op inzage van de door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verwerkte persoonsgegevens die op hem betrekking hebben, behalve voor zover het gaat om werkdocumenten, interne notities en andere documenten die uitsluitend bedoeld zijn voor intern overleg en beraad. Indien en voor zover dit recht op inzage ook de rechten en vrijheden van anderen raakt, bijvoorbeeld als in de documenten ook persoonsgegevens van anderen dan de betrokkene zijn vermeld, kan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het recht op inzage beperken. </w:t>
      </w:r>
    </w:p>
    <w:p w14:paraId="203230F8" w14:textId="7D8CC934" w:rsidR="007532DB" w:rsidRPr="007532DB" w:rsidRDefault="00292AF0" w:rsidP="00292AF0">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sz w:val="22"/>
          <w:szCs w:val="22"/>
        </w:rPr>
        <w:t xml:space="preserve">a. </w:t>
      </w:r>
      <w:r w:rsidR="007532DB" w:rsidRPr="007532DB">
        <w:rPr>
          <w:rStyle w:val="normaltextrun"/>
          <w:rFonts w:ascii="Calibri" w:hAnsi="Calibri" w:cs="Calibri"/>
          <w:i/>
          <w:iCs/>
          <w:sz w:val="22"/>
          <w:szCs w:val="22"/>
        </w:rPr>
        <w:t xml:space="preserve">Bij het verstrekken van de betreffende gegevens verschaft de vereniging tot het verstrekken van </w:t>
      </w:r>
      <w:r w:rsidR="007532DB">
        <w:rPr>
          <w:rStyle w:val="normaltextrun"/>
          <w:rFonts w:ascii="Calibri" w:hAnsi="Calibri" w:cs="Calibri"/>
          <w:i/>
          <w:iCs/>
          <w:sz w:val="22"/>
          <w:szCs w:val="22"/>
        </w:rPr>
        <w:t>basisonderwijs</w:t>
      </w:r>
      <w:r w:rsidR="007532DB" w:rsidRPr="007532DB">
        <w:rPr>
          <w:rStyle w:val="normaltextrun"/>
          <w:rFonts w:ascii="Calibri" w:hAnsi="Calibri" w:cs="Calibri"/>
          <w:i/>
          <w:iCs/>
          <w:sz w:val="22"/>
          <w:szCs w:val="22"/>
        </w:rPr>
        <w:t xml:space="preserve"> op Gereformeerde grondslag te Oostdijk voorts informatie over: </w:t>
      </w:r>
      <w:r w:rsidR="007532DB" w:rsidRPr="007532DB">
        <w:rPr>
          <w:rStyle w:val="eop"/>
          <w:rFonts w:ascii="Calibri" w:hAnsi="Calibri" w:cs="Calibri"/>
          <w:sz w:val="22"/>
          <w:szCs w:val="22"/>
        </w:rPr>
        <w:t> </w:t>
      </w:r>
    </w:p>
    <w:p w14:paraId="408D5F41"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de verwerkingsdoeleinden; </w:t>
      </w:r>
      <w:r w:rsidRPr="007532DB">
        <w:rPr>
          <w:rStyle w:val="eop"/>
          <w:rFonts w:ascii="Calibri" w:hAnsi="Calibri" w:cs="Calibri"/>
          <w:sz w:val="22"/>
          <w:szCs w:val="22"/>
        </w:rPr>
        <w:t> </w:t>
      </w:r>
    </w:p>
    <w:p w14:paraId="0A8C0D32"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de categorieën van persoonsgegevens die worden verwerkt; </w:t>
      </w:r>
      <w:r w:rsidRPr="007532DB">
        <w:rPr>
          <w:rStyle w:val="eop"/>
          <w:rFonts w:ascii="Calibri" w:hAnsi="Calibri" w:cs="Calibri"/>
          <w:sz w:val="22"/>
          <w:szCs w:val="22"/>
        </w:rPr>
        <w:t> </w:t>
      </w:r>
    </w:p>
    <w:p w14:paraId="39E2DCB4"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de ontvangers of categorieën van ontvangers aan wie de persoonsgegevens zijn of zullen worden verstrekt; </w:t>
      </w:r>
      <w:r w:rsidRPr="007532DB">
        <w:rPr>
          <w:rStyle w:val="eop"/>
          <w:rFonts w:ascii="Calibri" w:hAnsi="Calibri" w:cs="Calibri"/>
          <w:sz w:val="22"/>
          <w:szCs w:val="22"/>
        </w:rPr>
        <w:t> </w:t>
      </w:r>
    </w:p>
    <w:p w14:paraId="4F39BF4E"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(indien van toepassing) ontvangers in derde landen of internationale organisaties; </w:t>
      </w:r>
      <w:r w:rsidRPr="007532DB">
        <w:rPr>
          <w:rStyle w:val="eop"/>
          <w:rFonts w:ascii="Calibri" w:hAnsi="Calibri" w:cs="Calibri"/>
          <w:sz w:val="22"/>
          <w:szCs w:val="22"/>
        </w:rPr>
        <w:t> </w:t>
      </w:r>
    </w:p>
    <w:p w14:paraId="756CEBF9"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(indien mogelijk) hoe lang de gegevens worden bewaard; </w:t>
      </w:r>
      <w:r w:rsidRPr="007532DB">
        <w:rPr>
          <w:rStyle w:val="eop"/>
          <w:rFonts w:ascii="Calibri" w:hAnsi="Calibri" w:cs="Calibri"/>
          <w:sz w:val="22"/>
          <w:szCs w:val="22"/>
        </w:rPr>
        <w:t> </w:t>
      </w:r>
    </w:p>
    <w:p w14:paraId="6EA5AB16" w14:textId="77777777" w:rsidR="007532DB" w:rsidRPr="007532DB" w:rsidRDefault="007532DB" w:rsidP="00292AF0">
      <w:pPr>
        <w:pStyle w:val="paragraph"/>
        <w:spacing w:before="0" w:beforeAutospacing="0" w:after="0" w:afterAutospacing="0"/>
        <w:ind w:left="705"/>
        <w:textAlignment w:val="baseline"/>
        <w:rPr>
          <w:rFonts w:ascii="Calibri" w:hAnsi="Calibri" w:cs="Calibr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dat de betrokkene het recht heeft om te verzoeken dat de persoonsgegevens worden gerectificeerd of gewist, of dat de verwerking van de persoonsgegevens wordt beperkt, alsmede dat hij het recht heeft om bezwaar te maken tegen de verwerking van de persoonsgegevens; </w:t>
      </w:r>
      <w:r w:rsidRPr="007532DB">
        <w:rPr>
          <w:rStyle w:val="eop"/>
          <w:rFonts w:ascii="Calibri" w:hAnsi="Calibri" w:cs="Calibri"/>
          <w:sz w:val="22"/>
          <w:szCs w:val="22"/>
        </w:rPr>
        <w:t> </w:t>
      </w:r>
    </w:p>
    <w:p w14:paraId="64A1601A" w14:textId="77777777" w:rsidR="007532DB" w:rsidRPr="007532DB" w:rsidRDefault="007532DB" w:rsidP="00292AF0">
      <w:pPr>
        <w:pStyle w:val="paragraph"/>
        <w:spacing w:before="0" w:beforeAutospacing="0" w:after="0" w:afterAutospacing="0"/>
        <w:ind w:left="360" w:firstLine="345"/>
        <w:textAlignment w:val="baseline"/>
        <w:rPr>
          <w:rFonts w:ascii="Segoe UI" w:hAnsi="Segoe UI" w:cs="Segoe U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het feit dat de betrokkene een klacht kan indienen bij de Autoriteit Persoonsgegevens; </w:t>
      </w:r>
      <w:r w:rsidRPr="007532DB">
        <w:rPr>
          <w:rStyle w:val="eop"/>
          <w:rFonts w:ascii="Calibri" w:hAnsi="Calibri" w:cs="Calibri"/>
          <w:sz w:val="22"/>
          <w:szCs w:val="22"/>
        </w:rPr>
        <w:t> </w:t>
      </w:r>
    </w:p>
    <w:p w14:paraId="1DF0C20E" w14:textId="4112C55C" w:rsidR="007532DB" w:rsidRPr="007532DB" w:rsidRDefault="007532DB" w:rsidP="00292AF0">
      <w:pPr>
        <w:pStyle w:val="paragraph"/>
        <w:spacing w:before="0" w:beforeAutospacing="0" w:after="0" w:afterAutospacing="0"/>
        <w:ind w:left="705"/>
        <w:textAlignment w:val="baseline"/>
        <w:rPr>
          <w:rFonts w:ascii="Segoe UI" w:hAnsi="Segoe UI" w:cs="Segoe U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 xml:space="preserve">de bron van de persoonsgegevens, indien de persoonsgegevens niet van de betrokkene zelf </w:t>
      </w:r>
      <w:r w:rsidR="00292AF0">
        <w:rPr>
          <w:rStyle w:val="normaltextrun"/>
          <w:rFonts w:ascii="Calibri" w:hAnsi="Calibri" w:cs="Calibri"/>
          <w:i/>
          <w:iCs/>
          <w:sz w:val="22"/>
          <w:szCs w:val="22"/>
        </w:rPr>
        <w:br/>
      </w:r>
      <w:r w:rsidRPr="007532DB">
        <w:rPr>
          <w:rStyle w:val="normaltextrun"/>
          <w:rFonts w:ascii="Calibri" w:hAnsi="Calibri" w:cs="Calibri"/>
          <w:i/>
          <w:iCs/>
          <w:sz w:val="22"/>
          <w:szCs w:val="22"/>
        </w:rPr>
        <w:t>zijn verkregen; </w:t>
      </w:r>
      <w:r w:rsidRPr="007532DB">
        <w:rPr>
          <w:rStyle w:val="eop"/>
          <w:rFonts w:ascii="Calibri" w:hAnsi="Calibri" w:cs="Calibri"/>
          <w:sz w:val="22"/>
          <w:szCs w:val="22"/>
        </w:rPr>
        <w:t> </w:t>
      </w:r>
    </w:p>
    <w:p w14:paraId="3851492F" w14:textId="082A4340" w:rsidR="007532DB" w:rsidRPr="007532DB" w:rsidRDefault="007532DB" w:rsidP="00292AF0">
      <w:pPr>
        <w:pStyle w:val="paragraph"/>
        <w:spacing w:before="0" w:beforeAutospacing="0" w:after="0" w:afterAutospacing="0"/>
        <w:ind w:left="705"/>
        <w:textAlignment w:val="baseline"/>
        <w:rPr>
          <w:rFonts w:ascii="Segoe UI" w:hAnsi="Segoe UI" w:cs="Segoe U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 xml:space="preserve">het eventueel toepassen van geautomatiseerde besluitvorming en de betreffende </w:t>
      </w:r>
      <w:r w:rsidR="00292AF0">
        <w:rPr>
          <w:rStyle w:val="normaltextrun"/>
          <w:rFonts w:ascii="Calibri" w:hAnsi="Calibri" w:cs="Calibri"/>
          <w:i/>
          <w:iCs/>
          <w:sz w:val="22"/>
          <w:szCs w:val="22"/>
        </w:rPr>
        <w:br/>
      </w:r>
      <w:r w:rsidRPr="007532DB">
        <w:rPr>
          <w:rStyle w:val="normaltextrun"/>
          <w:rFonts w:ascii="Calibri" w:hAnsi="Calibri" w:cs="Calibri"/>
          <w:i/>
          <w:iCs/>
          <w:sz w:val="22"/>
          <w:szCs w:val="22"/>
        </w:rPr>
        <w:t>onderliggende logica en het belang en de gevolgen voor de betrokkene; </w:t>
      </w:r>
      <w:r w:rsidRPr="007532DB">
        <w:rPr>
          <w:rStyle w:val="eop"/>
          <w:rFonts w:ascii="Calibri" w:hAnsi="Calibri" w:cs="Calibri"/>
          <w:sz w:val="22"/>
          <w:szCs w:val="22"/>
        </w:rPr>
        <w:t> </w:t>
      </w:r>
    </w:p>
    <w:p w14:paraId="21716F76" w14:textId="5862A625" w:rsidR="007532DB" w:rsidRPr="007532DB" w:rsidRDefault="007532DB" w:rsidP="00292AF0">
      <w:pPr>
        <w:pStyle w:val="paragraph"/>
        <w:spacing w:before="0" w:beforeAutospacing="0" w:after="0" w:afterAutospacing="0"/>
        <w:ind w:left="705"/>
        <w:textAlignment w:val="baseline"/>
        <w:rPr>
          <w:rFonts w:ascii="Segoe UI" w:hAnsi="Segoe UI" w:cs="Segoe UI"/>
          <w:color w:val="000000"/>
          <w:sz w:val="22"/>
          <w:szCs w:val="22"/>
        </w:rPr>
      </w:pPr>
      <w:r w:rsidRPr="007532DB">
        <w:rPr>
          <w:rStyle w:val="normaltextrun"/>
          <w:rFonts w:ascii="Calibri" w:hAnsi="Calibri" w:cs="Calibri"/>
          <w:sz w:val="22"/>
          <w:szCs w:val="22"/>
        </w:rPr>
        <w:t>• </w:t>
      </w:r>
      <w:r w:rsidRPr="007532DB">
        <w:rPr>
          <w:rStyle w:val="normaltextrun"/>
          <w:rFonts w:ascii="Calibri" w:hAnsi="Calibri" w:cs="Calibri"/>
          <w:i/>
          <w:iCs/>
          <w:sz w:val="22"/>
          <w:szCs w:val="22"/>
        </w:rPr>
        <w:t xml:space="preserve">de passende waarborgen indien de persoonsgegevens worden doorgegeven aan een derde </w:t>
      </w:r>
      <w:r w:rsidR="00292AF0">
        <w:rPr>
          <w:rStyle w:val="normaltextrun"/>
          <w:rFonts w:ascii="Calibri" w:hAnsi="Calibri" w:cs="Calibri"/>
          <w:i/>
          <w:iCs/>
          <w:sz w:val="22"/>
          <w:szCs w:val="22"/>
        </w:rPr>
        <w:br/>
      </w:r>
      <w:r w:rsidRPr="007532DB">
        <w:rPr>
          <w:rStyle w:val="normaltextrun"/>
          <w:rFonts w:ascii="Calibri" w:hAnsi="Calibri" w:cs="Calibri"/>
          <w:i/>
          <w:iCs/>
          <w:sz w:val="22"/>
          <w:szCs w:val="22"/>
        </w:rPr>
        <w:t>land of een internationale organisatie </w:t>
      </w:r>
      <w:r w:rsidRPr="007532DB">
        <w:rPr>
          <w:rStyle w:val="eop"/>
          <w:rFonts w:ascii="Calibri" w:hAnsi="Calibri" w:cs="Calibri"/>
          <w:sz w:val="22"/>
          <w:szCs w:val="22"/>
        </w:rPr>
        <w:t> </w:t>
      </w:r>
    </w:p>
    <w:p w14:paraId="17CDBE1D" w14:textId="39B6EFAF" w:rsidR="007532DB" w:rsidRPr="007532DB" w:rsidRDefault="00292AF0" w:rsidP="00292AF0">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i/>
          <w:iCs/>
          <w:sz w:val="22"/>
          <w:szCs w:val="22"/>
        </w:rPr>
        <w:t xml:space="preserve">b. </w:t>
      </w:r>
      <w:r w:rsidR="007532DB" w:rsidRPr="007532DB">
        <w:rPr>
          <w:rStyle w:val="normaltextrun"/>
          <w:rFonts w:ascii="Calibri" w:hAnsi="Calibri" w:cs="Calibri"/>
          <w:i/>
          <w:iCs/>
          <w:sz w:val="22"/>
          <w:szCs w:val="22"/>
        </w:rPr>
        <w:t xml:space="preserve">De vereniging tot het verstrekken van </w:t>
      </w:r>
      <w:r w:rsidR="007532DB">
        <w:rPr>
          <w:rStyle w:val="normaltextrun"/>
          <w:rFonts w:ascii="Calibri" w:hAnsi="Calibri" w:cs="Calibri"/>
          <w:i/>
          <w:iCs/>
          <w:sz w:val="22"/>
          <w:szCs w:val="22"/>
        </w:rPr>
        <w:t>basisonderwijs</w:t>
      </w:r>
      <w:r w:rsidR="007532DB" w:rsidRPr="007532DB">
        <w:rPr>
          <w:rStyle w:val="normaltextrun"/>
          <w:rFonts w:ascii="Calibri" w:hAnsi="Calibri" w:cs="Calibri"/>
          <w:i/>
          <w:iCs/>
          <w:sz w:val="22"/>
          <w:szCs w:val="22"/>
        </w:rPr>
        <w:t xml:space="preserve"> op Gereformeerde grondslag te Oostdijk verbetert de persoonsgegevens van een betrokkene in het geval de betrokkene terecht heeft aangegeven dat de gegevens onjuist zijn, en de vereniging tot het verstrekken van </w:t>
      </w:r>
      <w:r w:rsidR="007532DB">
        <w:rPr>
          <w:rStyle w:val="normaltextrun"/>
          <w:rFonts w:ascii="Calibri" w:hAnsi="Calibri" w:cs="Calibri"/>
          <w:i/>
          <w:iCs/>
          <w:sz w:val="22"/>
          <w:szCs w:val="22"/>
        </w:rPr>
        <w:t>basisonderwijs</w:t>
      </w:r>
      <w:r w:rsidR="007532DB" w:rsidRPr="007532DB">
        <w:rPr>
          <w:rStyle w:val="normaltextrun"/>
          <w:rFonts w:ascii="Calibri" w:hAnsi="Calibri" w:cs="Calibri"/>
          <w:i/>
          <w:iCs/>
          <w:sz w:val="22"/>
          <w:szCs w:val="22"/>
        </w:rPr>
        <w:t xml:space="preserve"> op Gereformeerde grondslag te Oostdijk vult de persoonsgegevens van een betrokkene aan indien de betrokkene terecht om aanvulling heeft verzocht. Voorts kan de betrokkene verzoeken om </w:t>
      </w:r>
      <w:r w:rsidR="007532DB" w:rsidRPr="007532DB">
        <w:rPr>
          <w:rStyle w:val="normaltextrun"/>
          <w:rFonts w:ascii="Calibri" w:hAnsi="Calibri" w:cs="Calibri"/>
          <w:i/>
          <w:iCs/>
          <w:sz w:val="22"/>
          <w:szCs w:val="22"/>
        </w:rPr>
        <w:lastRenderedPageBreak/>
        <w:t xml:space="preserve">verwijdering van zijn persoonsgegevens. De vereniging tot het verstrekken van </w:t>
      </w:r>
      <w:r w:rsidR="007532DB">
        <w:rPr>
          <w:rStyle w:val="normaltextrun"/>
          <w:rFonts w:ascii="Calibri" w:hAnsi="Calibri" w:cs="Calibri"/>
          <w:i/>
          <w:iCs/>
          <w:sz w:val="22"/>
          <w:szCs w:val="22"/>
        </w:rPr>
        <w:t>basisonderwijs</w:t>
      </w:r>
      <w:r w:rsidR="007532DB" w:rsidRPr="007532DB">
        <w:rPr>
          <w:rStyle w:val="normaltextrun"/>
          <w:rFonts w:ascii="Calibri" w:hAnsi="Calibri" w:cs="Calibri"/>
          <w:i/>
          <w:iCs/>
          <w:sz w:val="22"/>
          <w:szCs w:val="22"/>
        </w:rPr>
        <w:t xml:space="preserve"> op Gereformeerde grondslag te Oostdijk gaat daartoe over indien is voldaan aan een wettelijke grondslag voor het verzoek, tenzij het onmogelijk is om aan het verzoek te voldoen of dit een onredelijke inspanning zou vergen. </w:t>
      </w:r>
      <w:r w:rsidR="007532DB" w:rsidRPr="007532DB">
        <w:rPr>
          <w:rStyle w:val="eop"/>
          <w:rFonts w:ascii="Calibri" w:hAnsi="Calibri" w:cs="Calibri"/>
          <w:sz w:val="22"/>
          <w:szCs w:val="22"/>
        </w:rPr>
        <w:t> </w:t>
      </w:r>
    </w:p>
    <w:p w14:paraId="4B031382" w14:textId="5175D864" w:rsidR="007532DB" w:rsidRPr="007532DB" w:rsidRDefault="007532DB" w:rsidP="00292AF0">
      <w:pPr>
        <w:pStyle w:val="paragraph"/>
        <w:spacing w:before="0" w:beforeAutospacing="0" w:after="0" w:afterAutospacing="0"/>
        <w:textAlignment w:val="baseline"/>
        <w:rPr>
          <w:rFonts w:ascii="Calibri" w:hAnsi="Calibri" w:cs="Calibri"/>
          <w:color w:val="000000"/>
          <w:sz w:val="22"/>
          <w:szCs w:val="22"/>
        </w:rPr>
      </w:pPr>
      <w:r w:rsidRPr="007532DB">
        <w:rPr>
          <w:rStyle w:val="contextualspellingandgrammarerror"/>
          <w:rFonts w:ascii="Calibri" w:hAnsi="Calibri" w:cs="Calibri"/>
          <w:i/>
          <w:iCs/>
          <w:sz w:val="22"/>
          <w:szCs w:val="22"/>
        </w:rPr>
        <w:t>c</w:t>
      </w:r>
      <w:r w:rsidRPr="007532DB">
        <w:rPr>
          <w:rStyle w:val="normaltextrun"/>
          <w:rFonts w:ascii="Calibri" w:hAnsi="Calibri" w:cs="Calibri"/>
          <w:i/>
          <w:iCs/>
          <w:sz w:val="22"/>
          <w:szCs w:val="22"/>
        </w:rPr>
        <w:t xml:space="preserve"> Indien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persoonsgegevens verwerkt op de grondslag van artikel 7 onder a of artikel 7 onder d van dit reglement, kan de betrokkene bezwaar maken tegen de verwerking van zijn persoonsgegevens. In dat geval staakt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de verwerking van de betreffende persoonsgegevens, behalve als naar het oordeel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het belang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het belang van derden of het algemeen belang in het betreffende concrete geval zwaarder weegt. </w:t>
      </w:r>
      <w:r w:rsidRPr="007532DB">
        <w:rPr>
          <w:rStyle w:val="eop"/>
          <w:rFonts w:ascii="Calibri" w:hAnsi="Calibri" w:cs="Calibri"/>
          <w:sz w:val="22"/>
          <w:szCs w:val="22"/>
        </w:rPr>
        <w:t> </w:t>
      </w:r>
    </w:p>
    <w:p w14:paraId="50104C2D" w14:textId="0B74B948" w:rsidR="007532DB" w:rsidRPr="007532DB" w:rsidRDefault="007532DB" w:rsidP="00292AF0">
      <w:pPr>
        <w:pStyle w:val="paragraph"/>
        <w:spacing w:before="0" w:beforeAutospacing="0" w:after="0" w:afterAutospacing="0"/>
        <w:textAlignment w:val="baseline"/>
        <w:rPr>
          <w:rFonts w:ascii="Calibri" w:hAnsi="Calibri" w:cs="Calibri"/>
          <w:color w:val="000000"/>
          <w:sz w:val="22"/>
          <w:szCs w:val="22"/>
        </w:rPr>
      </w:pPr>
      <w:r w:rsidRPr="007532DB">
        <w:rPr>
          <w:rStyle w:val="contextualspellingandgrammarerror"/>
          <w:rFonts w:ascii="Calibri" w:hAnsi="Calibri" w:cs="Calibri"/>
          <w:i/>
          <w:iCs/>
          <w:sz w:val="22"/>
          <w:szCs w:val="22"/>
        </w:rPr>
        <w:t>d</w:t>
      </w:r>
      <w:r w:rsidRPr="007532DB">
        <w:rPr>
          <w:rStyle w:val="normaltextrun"/>
          <w:rFonts w:ascii="Calibri" w:hAnsi="Calibri" w:cs="Calibri"/>
          <w:i/>
          <w:iCs/>
          <w:sz w:val="22"/>
          <w:szCs w:val="22"/>
        </w:rPr>
        <w:t xml:space="preserve"> De betrokkene kan voorts verzoeken om de verwerking van zijn persoonsgegevens te beperken, namelijk indien hij een verzoek tot verbetering heeft gedaan, indien hij bezwaar heeft gemaakt tegen de verwerking, als de persoonsgegevens niet meer nodig zijn voor het doel van de verwerking of als de gegevensverwerking onrechtmatig is.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staakt dan de verwerking, tenzij de betrokkene toestemming heeft gegeven voor de verwerking,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de gegevens nodig heeft voor een rechtszaak of de verwerking nodig is ter bescherming van de rechten van een andere persoon of vanwege gewichtige redenen.</w:t>
      </w:r>
      <w:r w:rsidRPr="007532DB">
        <w:rPr>
          <w:rStyle w:val="eop"/>
          <w:rFonts w:ascii="Calibri" w:hAnsi="Calibri" w:cs="Calibri"/>
          <w:sz w:val="22"/>
          <w:szCs w:val="22"/>
        </w:rPr>
        <w:t> </w:t>
      </w:r>
    </w:p>
    <w:p w14:paraId="1C472E0C" w14:textId="229E3560" w:rsidR="007532DB" w:rsidRPr="007532DB" w:rsidRDefault="007532DB" w:rsidP="00292AF0">
      <w:pPr>
        <w:pStyle w:val="paragraph"/>
        <w:spacing w:before="0" w:beforeAutospacing="0" w:after="0" w:afterAutospacing="0"/>
        <w:textAlignment w:val="baseline"/>
        <w:rPr>
          <w:rFonts w:ascii="Calibri" w:hAnsi="Calibri" w:cs="Calibri"/>
          <w:color w:val="000000"/>
          <w:sz w:val="22"/>
          <w:szCs w:val="22"/>
        </w:rPr>
      </w:pPr>
      <w:r w:rsidRPr="007532DB">
        <w:rPr>
          <w:rStyle w:val="contextualspellingandgrammarerror"/>
          <w:rFonts w:ascii="Calibri" w:hAnsi="Calibri" w:cs="Calibri"/>
          <w:i/>
          <w:iCs/>
          <w:sz w:val="22"/>
          <w:szCs w:val="22"/>
        </w:rPr>
        <w:t>e</w:t>
      </w:r>
      <w:r w:rsidRPr="007532DB">
        <w:rPr>
          <w:rStyle w:val="normaltextrun"/>
          <w:rFonts w:ascii="Calibri" w:hAnsi="Calibri" w:cs="Calibri"/>
          <w:i/>
          <w:iCs/>
          <w:sz w:val="22"/>
          <w:szCs w:val="22"/>
        </w:rPr>
        <w:t xml:space="preserve"> Als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op verzoek van een betrokkene een verbetering of verwijdering van persoonsgegevens heeft uitgevoerd, of de verwerking van persoonsgegevens heeft beperkt, zal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eventuele ontvangers van de betreffende persoonsgegevens daarover informeren. </w:t>
      </w:r>
      <w:r w:rsidRPr="007532DB">
        <w:rPr>
          <w:rStyle w:val="eop"/>
          <w:rFonts w:ascii="Calibri" w:hAnsi="Calibri" w:cs="Calibri"/>
          <w:sz w:val="22"/>
          <w:szCs w:val="22"/>
        </w:rPr>
        <w:t> </w:t>
      </w:r>
    </w:p>
    <w:p w14:paraId="71EDE7F1" w14:textId="77777777" w:rsidR="00292AF0" w:rsidRDefault="00292AF0" w:rsidP="00292AF0">
      <w:pPr>
        <w:pStyle w:val="paragraph"/>
        <w:spacing w:before="0" w:beforeAutospacing="0" w:after="0" w:afterAutospacing="0"/>
        <w:textAlignment w:val="baseline"/>
        <w:rPr>
          <w:rStyle w:val="normaltextrun"/>
          <w:rFonts w:ascii="Calibri" w:hAnsi="Calibri" w:cs="Calibri"/>
          <w:i/>
          <w:iCs/>
          <w:sz w:val="22"/>
          <w:szCs w:val="22"/>
        </w:rPr>
      </w:pPr>
    </w:p>
    <w:p w14:paraId="71BE31B6" w14:textId="3A15D089" w:rsidR="007532DB" w:rsidRPr="007532DB" w:rsidRDefault="007532DB" w:rsidP="00292AF0">
      <w:pPr>
        <w:pStyle w:val="paragraph"/>
        <w:spacing w:before="0" w:beforeAutospacing="0" w:after="0" w:afterAutospacing="0"/>
        <w:textAlignment w:val="baseline"/>
        <w:rPr>
          <w:rFonts w:ascii="Calibri" w:hAnsi="Calibri" w:cs="Calibri"/>
          <w:color w:val="000000"/>
          <w:sz w:val="22"/>
          <w:szCs w:val="22"/>
        </w:rPr>
      </w:pPr>
      <w:r w:rsidRPr="00292AF0">
        <w:rPr>
          <w:rStyle w:val="normaltextrun"/>
          <w:rFonts w:ascii="Calibri" w:hAnsi="Calibri" w:cs="Calibri"/>
          <w:b/>
          <w:bCs/>
          <w:i/>
          <w:iCs/>
          <w:sz w:val="22"/>
          <w:szCs w:val="22"/>
        </w:rPr>
        <w:t>2</w:t>
      </w:r>
      <w:r w:rsidRPr="007532DB">
        <w:rPr>
          <w:rStyle w:val="normaltextrun"/>
          <w:rFonts w:ascii="Calibri" w:hAnsi="Calibri" w:cs="Calibri"/>
          <w:i/>
          <w:iCs/>
          <w:sz w:val="22"/>
          <w:szCs w:val="22"/>
        </w:rPr>
        <w:t xml:space="preserve">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handelt een verzoek van een betrokkene zo spoedig mogelijk, maar uiterlijk binnen een maand na ontvangst van het verzoek, af. Afhankelijk van de complexiteit en van het aantal verzoeken kan die termijn indien 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Wanneer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geen gevolg geeft aan het verzoek van de betrokkene, deelt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onverwijld en uiterlijk binnen een maand na ontvangst mede waarom het verzoek niet wordt ingewilligd en informeert hij de betrokkene over de mogelijkheid om een klacht in te dienen bij de Autoriteit Persoonsgegevens of beroep bij de rechter in te stellen. 3 Indien voor de verwerking van persoonsgegevens voorafgaande toestemming vereist is, kan deze toestemming </w:t>
      </w:r>
      <w:r w:rsidRPr="007532DB">
        <w:rPr>
          <w:rStyle w:val="contextualspellingandgrammarerror"/>
          <w:rFonts w:ascii="Calibri" w:hAnsi="Calibri" w:cs="Calibri"/>
          <w:i/>
          <w:iCs/>
          <w:sz w:val="22"/>
          <w:szCs w:val="22"/>
        </w:rPr>
        <w:t>te allen tijden</w:t>
      </w:r>
      <w:r w:rsidRPr="007532DB">
        <w:rPr>
          <w:rStyle w:val="normaltextrun"/>
          <w:rFonts w:ascii="Calibri" w:hAnsi="Calibri" w:cs="Calibri"/>
          <w:i/>
          <w:iCs/>
          <w:sz w:val="22"/>
          <w:szCs w:val="22"/>
        </w:rPr>
        <w:t xml:space="preserve"> door de betrokkene of zijn wettelijk vertegenwoordiger worden ingetrokken. Als de toestemming wordt ingetrokken, staakt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de verwerking van persoonsgegevens, behalve als er een andere grondslag (zoals bedoeld in artikel 7) voor de gegevensverwerking is. Het intrekken van de toestemming tast de rechtmatigheid van verwerkingen die reeds hebben plaatsgevonden niet aan. </w:t>
      </w:r>
      <w:r w:rsidRPr="007532DB">
        <w:rPr>
          <w:rStyle w:val="scxw52689938"/>
          <w:rFonts w:ascii="Calibri" w:hAnsi="Calibri" w:cs="Calibri"/>
          <w:sz w:val="22"/>
          <w:szCs w:val="22"/>
        </w:rPr>
        <w:t> </w:t>
      </w:r>
      <w:r w:rsidRPr="007532DB">
        <w:rPr>
          <w:rFonts w:ascii="Calibri" w:hAnsi="Calibri" w:cs="Calibri"/>
          <w:sz w:val="22"/>
          <w:szCs w:val="22"/>
        </w:rPr>
        <w:br/>
      </w:r>
      <w:r w:rsidRPr="007532DB">
        <w:rPr>
          <w:rStyle w:val="scxw52689938"/>
          <w:rFonts w:ascii="Calibri" w:hAnsi="Calibri" w:cs="Calibri"/>
          <w:color w:val="000000"/>
          <w:sz w:val="22"/>
          <w:szCs w:val="22"/>
        </w:rPr>
        <w:t> </w:t>
      </w:r>
      <w:r w:rsidRPr="007532DB">
        <w:rPr>
          <w:rFonts w:ascii="Calibri" w:hAnsi="Calibri" w:cs="Calibri"/>
          <w:color w:val="000000"/>
          <w:sz w:val="22"/>
          <w:szCs w:val="22"/>
        </w:rPr>
        <w:br/>
      </w:r>
      <w:r w:rsidRPr="007532DB">
        <w:rPr>
          <w:rStyle w:val="normaltextrun"/>
          <w:rFonts w:ascii="Calibri" w:hAnsi="Calibri" w:cs="Calibri"/>
          <w:b/>
          <w:bCs/>
          <w:sz w:val="22"/>
          <w:szCs w:val="22"/>
        </w:rPr>
        <w:t>Artikel 14 Transparantie </w:t>
      </w:r>
      <w:r w:rsidRPr="007532DB">
        <w:rPr>
          <w:rStyle w:val="eop"/>
          <w:rFonts w:ascii="Calibri" w:hAnsi="Calibri" w:cs="Calibri"/>
          <w:sz w:val="22"/>
          <w:szCs w:val="22"/>
        </w:rPr>
        <w:t> </w:t>
      </w:r>
    </w:p>
    <w:p w14:paraId="28860B87" w14:textId="47A706E6"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lastRenderedPageBreak/>
        <w:t>1. </w:t>
      </w:r>
      <w:r w:rsidRPr="007532DB">
        <w:rPr>
          <w:rStyle w:val="normaltextrun"/>
          <w:rFonts w:ascii="Calibri" w:hAnsi="Calibri" w:cs="Calibri"/>
          <w:i/>
          <w:iCs/>
          <w:sz w:val="22"/>
          <w:szCs w:val="22"/>
        </w:rPr>
        <w:t xml:space="preserve">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informeert de betrokkene(n) actief over de verwerking van hun persoonsgegevens, in ieder geval door middel van een laagdrempelige privacyverklaring. In de privacyverklaring wordt in ieder geval de volgende informatie vermeld: </w:t>
      </w:r>
      <w:r w:rsidRPr="007532DB">
        <w:rPr>
          <w:rStyle w:val="eop"/>
          <w:rFonts w:ascii="Calibri" w:hAnsi="Calibri" w:cs="Calibri"/>
          <w:sz w:val="22"/>
          <w:szCs w:val="22"/>
        </w:rPr>
        <w:t> </w:t>
      </w:r>
    </w:p>
    <w:p w14:paraId="39750FFD" w14:textId="0B2C4B2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a. </w:t>
      </w:r>
      <w:r w:rsidRPr="007532DB">
        <w:rPr>
          <w:rStyle w:val="normaltextrun"/>
          <w:rFonts w:ascii="Calibri" w:hAnsi="Calibri" w:cs="Calibri"/>
          <w:i/>
          <w:iCs/>
          <w:sz w:val="22"/>
          <w:szCs w:val="22"/>
        </w:rPr>
        <w:t xml:space="preserve">de contactgegevens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t>
      </w:r>
      <w:r w:rsidRPr="007532DB">
        <w:rPr>
          <w:rStyle w:val="eop"/>
          <w:rFonts w:ascii="Calibri" w:hAnsi="Calibri" w:cs="Calibri"/>
          <w:sz w:val="22"/>
          <w:szCs w:val="22"/>
        </w:rPr>
        <w:t> </w:t>
      </w:r>
    </w:p>
    <w:p w14:paraId="5AF31D7F" w14:textId="221C916C"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b. </w:t>
      </w:r>
      <w:r w:rsidRPr="007532DB">
        <w:rPr>
          <w:rStyle w:val="normaltextrun"/>
          <w:rFonts w:ascii="Calibri" w:hAnsi="Calibri" w:cs="Calibri"/>
          <w:i/>
          <w:iCs/>
          <w:sz w:val="22"/>
          <w:szCs w:val="22"/>
        </w:rPr>
        <w:t xml:space="preserve">de contactgegevens van de functionaris voor gegevensbescherming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w:t>
      </w:r>
      <w:r w:rsidRPr="007532DB">
        <w:rPr>
          <w:rStyle w:val="eop"/>
          <w:rFonts w:ascii="Calibri" w:hAnsi="Calibri" w:cs="Calibri"/>
          <w:sz w:val="22"/>
          <w:szCs w:val="22"/>
        </w:rPr>
        <w:t> </w:t>
      </w:r>
    </w:p>
    <w:p w14:paraId="3BBF8101"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c. de doeleinden van de gegevensverwerking en de grondslagen voor de verwerking; </w:t>
      </w:r>
      <w:r w:rsidRPr="007532DB">
        <w:rPr>
          <w:rStyle w:val="eop"/>
          <w:rFonts w:ascii="Calibri" w:hAnsi="Calibri" w:cs="Calibri"/>
          <w:sz w:val="22"/>
          <w:szCs w:val="22"/>
        </w:rPr>
        <w:t> </w:t>
      </w:r>
    </w:p>
    <w:p w14:paraId="3CC4E479" w14:textId="0D92B55E"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d. </w:t>
      </w:r>
      <w:r w:rsidRPr="007532DB">
        <w:rPr>
          <w:rStyle w:val="normaltextrun"/>
          <w:rFonts w:ascii="Calibri" w:hAnsi="Calibri" w:cs="Calibri"/>
          <w:i/>
          <w:iCs/>
          <w:sz w:val="22"/>
          <w:szCs w:val="22"/>
        </w:rPr>
        <w:t xml:space="preserve">een omschrijving van de belangen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indien de verwerking wordt gebaseerd op het gerechtvaardigd belang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w:t>
      </w:r>
      <w:r w:rsidRPr="007532DB">
        <w:rPr>
          <w:rStyle w:val="contextualspellingandgrammarerror"/>
          <w:rFonts w:ascii="Calibri" w:hAnsi="Calibri" w:cs="Calibri"/>
          <w:i/>
          <w:iCs/>
          <w:sz w:val="22"/>
          <w:szCs w:val="22"/>
        </w:rPr>
        <w:t>Oostdijk ;</w:t>
      </w:r>
      <w:r w:rsidRPr="007532DB">
        <w:rPr>
          <w:rStyle w:val="normaltextrun"/>
          <w:rFonts w:ascii="Calibri" w:hAnsi="Calibri" w:cs="Calibri"/>
          <w:i/>
          <w:iCs/>
          <w:sz w:val="22"/>
          <w:szCs w:val="22"/>
        </w:rPr>
        <w:t> </w:t>
      </w:r>
      <w:r w:rsidRPr="007532DB">
        <w:rPr>
          <w:rStyle w:val="eop"/>
          <w:rFonts w:ascii="Calibri" w:hAnsi="Calibri" w:cs="Calibri"/>
          <w:sz w:val="22"/>
          <w:szCs w:val="22"/>
        </w:rPr>
        <w:t> </w:t>
      </w:r>
    </w:p>
    <w:p w14:paraId="687DB90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e. de (categorieën) ontvangers van de persoonsgegevens, zoals verwerkers of derden; </w:t>
      </w:r>
      <w:r w:rsidRPr="007532DB">
        <w:rPr>
          <w:rStyle w:val="eop"/>
          <w:rFonts w:ascii="Calibri" w:hAnsi="Calibri" w:cs="Calibri"/>
          <w:sz w:val="22"/>
          <w:szCs w:val="22"/>
        </w:rPr>
        <w:t> </w:t>
      </w:r>
    </w:p>
    <w:p w14:paraId="3A2FBE19"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f. </w:t>
      </w:r>
      <w:r w:rsidRPr="007532DB">
        <w:rPr>
          <w:rStyle w:val="normaltextrun"/>
          <w:rFonts w:ascii="Calibri" w:hAnsi="Calibri" w:cs="Calibri"/>
          <w:i/>
          <w:iCs/>
          <w:sz w:val="22"/>
          <w:szCs w:val="22"/>
        </w:rPr>
        <w:t>in voorkomend geval: of de persoonsgegevens worden verzonden aan landen buiten de Europese Economische Ruimte (EER); </w:t>
      </w:r>
      <w:r w:rsidRPr="007532DB">
        <w:rPr>
          <w:rStyle w:val="eop"/>
          <w:rFonts w:ascii="Calibri" w:hAnsi="Calibri" w:cs="Calibri"/>
          <w:sz w:val="22"/>
          <w:szCs w:val="22"/>
        </w:rPr>
        <w:t> </w:t>
      </w:r>
    </w:p>
    <w:p w14:paraId="549C914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g. hoe lang de persoonsgegevens zullen worden bewaard; </w:t>
      </w:r>
      <w:r w:rsidRPr="007532DB">
        <w:rPr>
          <w:rStyle w:val="eop"/>
          <w:rFonts w:ascii="Calibri" w:hAnsi="Calibri" w:cs="Calibri"/>
          <w:sz w:val="22"/>
          <w:szCs w:val="22"/>
        </w:rPr>
        <w:t> </w:t>
      </w:r>
    </w:p>
    <w:p w14:paraId="157E6CF2" w14:textId="6F89F92D"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h. </w:t>
      </w:r>
      <w:r w:rsidRPr="007532DB">
        <w:rPr>
          <w:rStyle w:val="normaltextrun"/>
          <w:rFonts w:ascii="Calibri" w:hAnsi="Calibri" w:cs="Calibri"/>
          <w:i/>
          <w:iCs/>
          <w:sz w:val="22"/>
          <w:szCs w:val="22"/>
        </w:rPr>
        <w:t xml:space="preserve">dat de betrokkene het recht heeft om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te verzoeken om inzage, verbetering of verwijdering van persoonsgegevens, en dat hij het recht heeft om te verzoeken om beperking van de verwerking, om bezwaar te maken of om een beroep te doen op het recht van gegevensoverdraagbaarheid; </w:t>
      </w:r>
      <w:r w:rsidRPr="007532DB">
        <w:rPr>
          <w:rStyle w:val="eop"/>
          <w:rFonts w:ascii="Calibri" w:hAnsi="Calibri" w:cs="Calibri"/>
          <w:sz w:val="22"/>
          <w:szCs w:val="22"/>
        </w:rPr>
        <w:t> </w:t>
      </w:r>
    </w:p>
    <w:p w14:paraId="2E264812"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i. </w:t>
      </w:r>
      <w:r w:rsidRPr="007532DB">
        <w:rPr>
          <w:rStyle w:val="normaltextrun"/>
          <w:rFonts w:ascii="Calibri" w:hAnsi="Calibri" w:cs="Calibri"/>
          <w:i/>
          <w:iCs/>
          <w:sz w:val="22"/>
          <w:szCs w:val="22"/>
        </w:rPr>
        <w:t>dat de betrokkene het recht heeft om zijn toestemming in te trekken, als de gegevensverwerking is gebaseerd op toestemming; </w:t>
      </w:r>
      <w:r w:rsidRPr="007532DB">
        <w:rPr>
          <w:rStyle w:val="eop"/>
          <w:rFonts w:ascii="Calibri" w:hAnsi="Calibri" w:cs="Calibri"/>
          <w:sz w:val="22"/>
          <w:szCs w:val="22"/>
        </w:rPr>
        <w:t> </w:t>
      </w:r>
    </w:p>
    <w:p w14:paraId="0DA7B14F"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j. </w:t>
      </w:r>
      <w:r w:rsidRPr="007532DB">
        <w:rPr>
          <w:rStyle w:val="normaltextrun"/>
          <w:rFonts w:ascii="Calibri" w:hAnsi="Calibri" w:cs="Calibri"/>
          <w:i/>
          <w:iCs/>
          <w:sz w:val="22"/>
          <w:szCs w:val="22"/>
        </w:rPr>
        <w:t>dat de betrokkene het recht heeft om een klacht in te dienen bij de Autoriteit Persoonsgegevens; </w:t>
      </w:r>
      <w:r w:rsidRPr="007532DB">
        <w:rPr>
          <w:rStyle w:val="eop"/>
          <w:rFonts w:ascii="Calibri" w:hAnsi="Calibri" w:cs="Calibri"/>
          <w:sz w:val="22"/>
          <w:szCs w:val="22"/>
        </w:rPr>
        <w:t> </w:t>
      </w:r>
    </w:p>
    <w:p w14:paraId="7549E436"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k. </w:t>
      </w:r>
      <w:r w:rsidRPr="007532DB">
        <w:rPr>
          <w:rStyle w:val="normaltextrun"/>
          <w:rFonts w:ascii="Calibri" w:hAnsi="Calibri" w:cs="Calibri"/>
          <w:i/>
          <w:iCs/>
          <w:sz w:val="22"/>
          <w:szCs w:val="22"/>
        </w:rPr>
        <w:t>of de verstrekking van de persoonsgegevens een wettelijke of contractuele verplichting is, dan wel een noodzakelijke voorwaarde is om een overeenkomst te kunnen sluiten, en of de betrokkene verplicht is om de persoonsgegevens te verstrekken en wat de gevolgen zijn indien hij de persoonsgegevens niet verstrekt; </w:t>
      </w:r>
      <w:r w:rsidRPr="007532DB">
        <w:rPr>
          <w:rStyle w:val="eop"/>
          <w:rFonts w:ascii="Calibri" w:hAnsi="Calibri" w:cs="Calibri"/>
          <w:sz w:val="22"/>
          <w:szCs w:val="22"/>
        </w:rPr>
        <w:t> </w:t>
      </w:r>
    </w:p>
    <w:p w14:paraId="2EC4D485"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sz w:val="22"/>
          <w:szCs w:val="22"/>
        </w:rPr>
        <w:t>l. </w:t>
      </w:r>
      <w:r w:rsidRPr="007532DB">
        <w:rPr>
          <w:rStyle w:val="normaltextrun"/>
          <w:rFonts w:ascii="Calibri" w:hAnsi="Calibri" w:cs="Calibri"/>
          <w:i/>
          <w:iCs/>
          <w:sz w:val="22"/>
          <w:szCs w:val="22"/>
        </w:rPr>
        <w:t>het bestaan van geautomatiseerde besluitvorming, vergezeld van nuttige informatie over de onderliggende logica, alsmede het belang en de verwachte gevolgen van die verwerking voor de betrokkene. </w:t>
      </w:r>
      <w:r w:rsidRPr="007532DB">
        <w:rPr>
          <w:rStyle w:val="eop"/>
          <w:rFonts w:ascii="Calibri" w:hAnsi="Calibri" w:cs="Calibri"/>
          <w:sz w:val="22"/>
          <w:szCs w:val="22"/>
        </w:rPr>
        <w:t> </w:t>
      </w:r>
    </w:p>
    <w:p w14:paraId="5019B12E"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04AF1AC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15 Meldplicht datalekken </w:t>
      </w:r>
      <w:r w:rsidRPr="007532DB">
        <w:rPr>
          <w:rStyle w:val="eop"/>
          <w:rFonts w:ascii="Calibri" w:hAnsi="Calibri" w:cs="Calibri"/>
          <w:sz w:val="22"/>
          <w:szCs w:val="22"/>
        </w:rPr>
        <w:t> </w:t>
      </w:r>
    </w:p>
    <w:p w14:paraId="4CA277A4" w14:textId="4EE7F00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Een ieder die betrokken is bij een verwerking van persoonsgegevens is verplicht om een </w:t>
      </w:r>
      <w:proofErr w:type="spellStart"/>
      <w:r w:rsidRPr="007532DB">
        <w:rPr>
          <w:rStyle w:val="spellingerror"/>
          <w:rFonts w:ascii="Calibri" w:hAnsi="Calibri" w:cs="Calibri"/>
          <w:i/>
          <w:iCs/>
          <w:sz w:val="22"/>
          <w:szCs w:val="22"/>
        </w:rPr>
        <w:t>datalek</w:t>
      </w:r>
      <w:proofErr w:type="spellEnd"/>
      <w:r w:rsidRPr="007532DB">
        <w:rPr>
          <w:rStyle w:val="normaltextrun"/>
          <w:rFonts w:ascii="Calibri" w:hAnsi="Calibri" w:cs="Calibri"/>
          <w:i/>
          <w:iCs/>
          <w:sz w:val="22"/>
          <w:szCs w:val="22"/>
        </w:rPr>
        <w:t> per ommegaande te melden bij de </w:t>
      </w:r>
      <w:r w:rsidRPr="007532DB">
        <w:rPr>
          <w:rStyle w:val="contextualspellingandgrammarerror"/>
          <w:rFonts w:ascii="Calibri" w:hAnsi="Calibri" w:cs="Calibri"/>
          <w:i/>
          <w:iCs/>
          <w:sz w:val="22"/>
          <w:szCs w:val="22"/>
        </w:rPr>
        <w:t>directie,</w:t>
      </w:r>
      <w:r w:rsidRPr="007532DB">
        <w:rPr>
          <w:rStyle w:val="normaltextrun"/>
          <w:rFonts w:ascii="Calibri" w:hAnsi="Calibri" w:cs="Calibri"/>
          <w:i/>
          <w:iCs/>
          <w:sz w:val="22"/>
          <w:szCs w:val="22"/>
        </w:rPr>
        <w:t xml:space="preserve"> conform het protocol beveiligingsincidenten en datalekken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Een </w:t>
      </w:r>
      <w:proofErr w:type="spellStart"/>
      <w:r w:rsidRPr="007532DB">
        <w:rPr>
          <w:rStyle w:val="spellingerror"/>
          <w:rFonts w:ascii="Calibri" w:hAnsi="Calibri" w:cs="Calibri"/>
          <w:i/>
          <w:iCs/>
          <w:sz w:val="22"/>
          <w:szCs w:val="22"/>
        </w:rPr>
        <w:t>datalek</w:t>
      </w:r>
      <w:proofErr w:type="spellEnd"/>
      <w:r w:rsidRPr="007532DB">
        <w:rPr>
          <w:rStyle w:val="normaltextrun"/>
          <w:rFonts w:ascii="Calibri" w:hAnsi="Calibri" w:cs="Calibri"/>
          <w:i/>
          <w:iCs/>
          <w:sz w:val="22"/>
          <w:szCs w:val="22"/>
        </w:rPr>
        <w:t> is elke inbreuk waarbij persoonsgegevens zijn vernietigd of verloren, gewijzigd, verstrekt of toegankelijk zijn gemaakt. </w:t>
      </w:r>
      <w:r w:rsidRPr="007532DB">
        <w:rPr>
          <w:rStyle w:val="eop"/>
          <w:rFonts w:ascii="Calibri" w:hAnsi="Calibri" w:cs="Calibri"/>
          <w:sz w:val="22"/>
          <w:szCs w:val="22"/>
        </w:rPr>
        <w:t> </w:t>
      </w:r>
    </w:p>
    <w:p w14:paraId="0FD4AF6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6D593683"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16 Klachten </w:t>
      </w:r>
      <w:r w:rsidRPr="007532DB">
        <w:rPr>
          <w:rStyle w:val="eop"/>
          <w:rFonts w:ascii="Calibri" w:hAnsi="Calibri" w:cs="Calibri"/>
          <w:sz w:val="22"/>
          <w:szCs w:val="22"/>
        </w:rPr>
        <w:t> </w:t>
      </w:r>
    </w:p>
    <w:p w14:paraId="128D3FB8" w14:textId="39C1FE8F"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 xml:space="preserve">1. Wanneer een betrokkene van mening is dat het doen of nalaten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niet in overeenstemming is met de AVG, dit reglement of (andere) toepasselijke wet- of regelgeving, dan kan een klacht worden ingediend overeenkomstig de binnen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geldende klachtenregeling. Een betrokkene kan zich eveneens wenden tot de functionaris voor gegevensbescherming van de vereniging tot het verstrekken van basisonderwijs op Gereformeerde grondslag te Oostdijk. </w:t>
      </w:r>
      <w:r w:rsidRPr="007532DB">
        <w:rPr>
          <w:rStyle w:val="eop"/>
          <w:rFonts w:ascii="Calibri" w:hAnsi="Calibri" w:cs="Calibri"/>
          <w:sz w:val="22"/>
          <w:szCs w:val="22"/>
        </w:rPr>
        <w:t> </w:t>
      </w:r>
    </w:p>
    <w:p w14:paraId="4FD240B2" w14:textId="1E2530E8"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lastRenderedPageBreak/>
        <w:t xml:space="preserve">2. Als een klacht naar de mening van betrokkene door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niet correct is afgewikkeld, kan hij zich wenden tot de rechter of de Autoriteit Persoonsgegevens. </w:t>
      </w:r>
      <w:r w:rsidRPr="007532DB">
        <w:rPr>
          <w:rStyle w:val="eop"/>
          <w:rFonts w:ascii="Calibri" w:hAnsi="Calibri" w:cs="Calibri"/>
          <w:sz w:val="22"/>
          <w:szCs w:val="22"/>
        </w:rPr>
        <w:t> </w:t>
      </w:r>
    </w:p>
    <w:p w14:paraId="5008D81C"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7E57962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17 Onvoorziene situatie </w:t>
      </w:r>
      <w:r w:rsidRPr="007532DB">
        <w:rPr>
          <w:rStyle w:val="eop"/>
          <w:rFonts w:ascii="Calibri" w:hAnsi="Calibri" w:cs="Calibri"/>
          <w:sz w:val="22"/>
          <w:szCs w:val="22"/>
        </w:rPr>
        <w:t> </w:t>
      </w:r>
    </w:p>
    <w:p w14:paraId="0127D978"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Indien er zich een situatie voordoet die niet beschreven is in dit reglement dan neemt de verwerkingsverantwoordelijke de benodigde maatregelen en wordt beoordeeld of dit reglement dientengevolge moet worden aangevuld of aangepast. </w:t>
      </w:r>
      <w:r w:rsidRPr="007532DB">
        <w:rPr>
          <w:rStyle w:val="eop"/>
          <w:rFonts w:ascii="Calibri" w:hAnsi="Calibri" w:cs="Calibri"/>
          <w:sz w:val="22"/>
          <w:szCs w:val="22"/>
        </w:rPr>
        <w:t> </w:t>
      </w:r>
    </w:p>
    <w:p w14:paraId="70CE83C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3DA1F8BB"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18 Wijzigingen reglement </w:t>
      </w:r>
      <w:r w:rsidRPr="007532DB">
        <w:rPr>
          <w:rStyle w:val="eop"/>
          <w:rFonts w:ascii="Calibri" w:hAnsi="Calibri" w:cs="Calibri"/>
          <w:sz w:val="22"/>
          <w:szCs w:val="22"/>
        </w:rPr>
        <w:t> </w:t>
      </w:r>
    </w:p>
    <w:p w14:paraId="09CFECFD"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Dit reglement wordt na instemming van de (G)MR vastgesteld door de verantwoordelijke. De verantwoordelijke maakt dit reglement openbaar via de website van de school. </w:t>
      </w:r>
      <w:r w:rsidRPr="007532DB">
        <w:rPr>
          <w:rStyle w:val="eop"/>
          <w:rFonts w:ascii="Calibri" w:hAnsi="Calibri" w:cs="Calibri"/>
          <w:sz w:val="22"/>
          <w:szCs w:val="22"/>
        </w:rPr>
        <w:t> </w:t>
      </w:r>
    </w:p>
    <w:p w14:paraId="08C34B3A"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i/>
          <w:iCs/>
          <w:sz w:val="22"/>
          <w:szCs w:val="22"/>
        </w:rPr>
        <w:t>De verantwoordelijke heeft het recht dit reglement, na advies van de MR te wijzigingen. Het reglement wordt verder actief onder de aandacht gebracht, bijvoorbeeld door middel van verwijzing in de schoolgids. </w:t>
      </w:r>
      <w:r w:rsidRPr="007532DB">
        <w:rPr>
          <w:rStyle w:val="eop"/>
          <w:rFonts w:ascii="Calibri" w:hAnsi="Calibri" w:cs="Calibri"/>
          <w:sz w:val="22"/>
          <w:szCs w:val="22"/>
        </w:rPr>
        <w:t> </w:t>
      </w:r>
    </w:p>
    <w:p w14:paraId="4729B514"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eop"/>
          <w:rFonts w:ascii="Calibri" w:hAnsi="Calibri" w:cs="Calibri"/>
          <w:sz w:val="22"/>
          <w:szCs w:val="22"/>
        </w:rPr>
        <w:t> </w:t>
      </w:r>
    </w:p>
    <w:p w14:paraId="2614A545"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pagebreaktextspan"/>
          <w:rFonts w:ascii="Segoe UI" w:hAnsi="Segoe UI" w:cs="Segoe UI"/>
          <w:color w:val="666666"/>
          <w:sz w:val="22"/>
          <w:szCs w:val="22"/>
          <w:shd w:val="clear" w:color="auto" w:fill="FFFFFF"/>
        </w:rPr>
        <w:t>Pagina-einde</w:t>
      </w:r>
      <w:r w:rsidRPr="007532DB">
        <w:rPr>
          <w:rStyle w:val="eop"/>
          <w:rFonts w:ascii="Calibri" w:hAnsi="Calibri" w:cs="Calibri"/>
          <w:sz w:val="22"/>
          <w:szCs w:val="22"/>
        </w:rPr>
        <w:t> </w:t>
      </w:r>
    </w:p>
    <w:p w14:paraId="01151C37" w14:textId="77777777" w:rsidR="007532DB" w:rsidRPr="007532DB" w:rsidRDefault="007532DB" w:rsidP="007532DB">
      <w:pPr>
        <w:pStyle w:val="paragraph"/>
        <w:spacing w:before="0" w:beforeAutospacing="0" w:after="0" w:afterAutospacing="0"/>
        <w:textAlignment w:val="baseline"/>
        <w:rPr>
          <w:rFonts w:ascii="Segoe UI" w:hAnsi="Segoe UI" w:cs="Segoe UI"/>
          <w:color w:val="000000"/>
          <w:sz w:val="22"/>
          <w:szCs w:val="22"/>
        </w:rPr>
      </w:pPr>
      <w:r w:rsidRPr="007532DB">
        <w:rPr>
          <w:rStyle w:val="normaltextrun"/>
          <w:rFonts w:ascii="Calibri" w:hAnsi="Calibri" w:cs="Calibri"/>
          <w:b/>
          <w:bCs/>
          <w:sz w:val="22"/>
          <w:szCs w:val="22"/>
        </w:rPr>
        <w:t>Artikel 19 Slotbepaling </w:t>
      </w:r>
      <w:r w:rsidRPr="007532DB">
        <w:rPr>
          <w:rStyle w:val="eop"/>
          <w:rFonts w:ascii="Calibri" w:hAnsi="Calibri" w:cs="Calibri"/>
          <w:sz w:val="22"/>
          <w:szCs w:val="22"/>
        </w:rPr>
        <w:t> </w:t>
      </w:r>
    </w:p>
    <w:p w14:paraId="21E81CC9" w14:textId="78473D0A"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normaltextrun"/>
          <w:rFonts w:ascii="Calibri" w:hAnsi="Calibri" w:cs="Calibri"/>
          <w:i/>
          <w:iCs/>
          <w:sz w:val="22"/>
          <w:szCs w:val="22"/>
        </w:rPr>
        <w:t xml:space="preserve">Dit reglement wordt aangehaald als ‘het privacyreglement’ van de vereniging tot het verstrekken van </w:t>
      </w:r>
      <w:r>
        <w:rPr>
          <w:rStyle w:val="normaltextrun"/>
          <w:rFonts w:ascii="Calibri" w:hAnsi="Calibri" w:cs="Calibri"/>
          <w:i/>
          <w:iCs/>
          <w:sz w:val="22"/>
          <w:szCs w:val="22"/>
        </w:rPr>
        <w:t>basisonderwijs</w:t>
      </w:r>
      <w:r w:rsidRPr="007532DB">
        <w:rPr>
          <w:rStyle w:val="normaltextrun"/>
          <w:rFonts w:ascii="Calibri" w:hAnsi="Calibri" w:cs="Calibri"/>
          <w:i/>
          <w:iCs/>
          <w:sz w:val="22"/>
          <w:szCs w:val="22"/>
        </w:rPr>
        <w:t xml:space="preserve"> op Gereformeerde grondslag te Oostdijk en treedt in werking op 26-09-2018.</w:t>
      </w:r>
      <w:r w:rsidRPr="007532DB">
        <w:rPr>
          <w:rStyle w:val="eop"/>
          <w:rFonts w:ascii="Calibri" w:hAnsi="Calibri" w:cs="Calibri"/>
          <w:sz w:val="22"/>
          <w:szCs w:val="22"/>
        </w:rPr>
        <w:t> </w:t>
      </w:r>
    </w:p>
    <w:p w14:paraId="60A50457"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eop"/>
          <w:rFonts w:ascii="Calibri" w:hAnsi="Calibri" w:cs="Calibri"/>
          <w:sz w:val="22"/>
          <w:szCs w:val="22"/>
        </w:rPr>
        <w:t> </w:t>
      </w:r>
    </w:p>
    <w:p w14:paraId="35A46139"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normaltextrun"/>
          <w:rFonts w:ascii="Calibri" w:hAnsi="Calibri" w:cs="Calibri"/>
          <w:sz w:val="22"/>
          <w:szCs w:val="22"/>
        </w:rPr>
        <w:t>Ondertekening door Medezeggenschapsraad op …………………………</w:t>
      </w:r>
      <w:r w:rsidRPr="007532DB">
        <w:rPr>
          <w:rStyle w:val="contextualspellingandgrammarerror"/>
          <w:rFonts w:ascii="Calibri" w:hAnsi="Calibri" w:cs="Calibri"/>
          <w:sz w:val="22"/>
          <w:szCs w:val="22"/>
        </w:rPr>
        <w:t>…….</w:t>
      </w:r>
      <w:r w:rsidRPr="007532DB">
        <w:rPr>
          <w:rStyle w:val="normaltextrun"/>
          <w:rFonts w:ascii="Calibri" w:hAnsi="Calibri" w:cs="Calibri"/>
          <w:sz w:val="22"/>
          <w:szCs w:val="22"/>
        </w:rPr>
        <w:t>.</w:t>
      </w:r>
      <w:r w:rsidRPr="007532DB">
        <w:rPr>
          <w:rStyle w:val="eop"/>
          <w:rFonts w:ascii="Calibri" w:hAnsi="Calibri" w:cs="Calibri"/>
          <w:sz w:val="22"/>
          <w:szCs w:val="22"/>
        </w:rPr>
        <w:t> </w:t>
      </w:r>
    </w:p>
    <w:p w14:paraId="7E32A12B"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eop"/>
          <w:rFonts w:ascii="Calibri" w:hAnsi="Calibri" w:cs="Calibri"/>
          <w:sz w:val="22"/>
          <w:szCs w:val="22"/>
        </w:rPr>
        <w:t> </w:t>
      </w:r>
      <w:bookmarkStart w:id="0" w:name="_GoBack"/>
      <w:bookmarkEnd w:id="0"/>
    </w:p>
    <w:p w14:paraId="775DEA2D"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normaltextrun"/>
          <w:rFonts w:ascii="Calibri" w:hAnsi="Calibri" w:cs="Calibri"/>
          <w:sz w:val="22"/>
          <w:szCs w:val="22"/>
        </w:rPr>
        <w:t>Secretaris: ………………………………………………………. (</w:t>
      </w:r>
      <w:r w:rsidRPr="007532DB">
        <w:rPr>
          <w:rStyle w:val="contextualspellingandgrammarerror"/>
          <w:rFonts w:ascii="Calibri" w:hAnsi="Calibri" w:cs="Calibri"/>
          <w:sz w:val="22"/>
          <w:szCs w:val="22"/>
        </w:rPr>
        <w:t>naam</w:t>
      </w:r>
      <w:r w:rsidRPr="007532DB">
        <w:rPr>
          <w:rStyle w:val="normaltextrun"/>
          <w:rFonts w:ascii="Calibri" w:hAnsi="Calibri" w:cs="Calibri"/>
          <w:sz w:val="22"/>
          <w:szCs w:val="22"/>
        </w:rPr>
        <w:t>)</w:t>
      </w:r>
      <w:r w:rsidRPr="007532DB">
        <w:rPr>
          <w:rStyle w:val="eop"/>
          <w:rFonts w:ascii="Calibri" w:hAnsi="Calibri" w:cs="Calibri"/>
          <w:sz w:val="22"/>
          <w:szCs w:val="22"/>
        </w:rPr>
        <w:t> </w:t>
      </w:r>
    </w:p>
    <w:p w14:paraId="68EDAE6A" w14:textId="77777777" w:rsidR="007532DB" w:rsidRPr="007532DB" w:rsidRDefault="007532DB" w:rsidP="007532DB">
      <w:pPr>
        <w:pStyle w:val="paragraph"/>
        <w:spacing w:before="0" w:beforeAutospacing="0" w:after="0" w:afterAutospacing="0"/>
        <w:textAlignment w:val="baseline"/>
        <w:rPr>
          <w:rFonts w:ascii="Segoe UI" w:hAnsi="Segoe UI" w:cs="Segoe UI"/>
          <w:sz w:val="22"/>
          <w:szCs w:val="22"/>
        </w:rPr>
      </w:pPr>
      <w:r w:rsidRPr="007532DB">
        <w:rPr>
          <w:rStyle w:val="normaltextrun"/>
          <w:rFonts w:ascii="Calibri" w:hAnsi="Calibri" w:cs="Calibri"/>
          <w:sz w:val="22"/>
          <w:szCs w:val="22"/>
        </w:rPr>
        <w:t>Handtekening: …………………………………………………</w:t>
      </w:r>
      <w:r w:rsidRPr="007532DB">
        <w:rPr>
          <w:rStyle w:val="eop"/>
          <w:rFonts w:ascii="Calibri" w:hAnsi="Calibri" w:cs="Calibri"/>
          <w:sz w:val="22"/>
          <w:szCs w:val="22"/>
        </w:rPr>
        <w:t> </w:t>
      </w:r>
    </w:p>
    <w:p w14:paraId="5DAEE67E" w14:textId="3B8E1675" w:rsidR="5D3A10CC" w:rsidRPr="007532DB" w:rsidRDefault="5D3A10CC"/>
    <w:sectPr w:rsidR="5D3A10CC" w:rsidRPr="007532DB" w:rsidSect="001655AF">
      <w:headerReference w:type="default" r:id="rId10"/>
      <w:footerReference w:type="default" r:id="rId11"/>
      <w:pgSz w:w="11906" w:h="16838"/>
      <w:pgMar w:top="1417" w:right="1417" w:bottom="1417" w:left="1417" w:header="708" w:footer="708"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2C49" w14:textId="77777777" w:rsidR="00BD29F3" w:rsidRDefault="00BD29F3" w:rsidP="00F4042F">
      <w:pPr>
        <w:spacing w:after="0" w:line="240" w:lineRule="auto"/>
      </w:pPr>
      <w:r>
        <w:separator/>
      </w:r>
    </w:p>
  </w:endnote>
  <w:endnote w:type="continuationSeparator" w:id="0">
    <w:p w14:paraId="0F7D512C" w14:textId="77777777" w:rsidR="00BD29F3" w:rsidRDefault="00BD29F3" w:rsidP="00F4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77DE" w14:textId="77777777" w:rsidR="00F4042F" w:rsidRPr="001655AF" w:rsidRDefault="00F4042F" w:rsidP="00F4042F">
    <w:pPr>
      <w:pStyle w:val="Voettekst"/>
      <w:tabs>
        <w:tab w:val="clear" w:pos="4536"/>
        <w:tab w:val="clear" w:pos="9072"/>
        <w:tab w:val="left" w:pos="5265"/>
        <w:tab w:val="left" w:pos="5664"/>
        <w:tab w:val="left" w:pos="6372"/>
        <w:tab w:val="left" w:pos="7080"/>
        <w:tab w:val="left" w:pos="8205"/>
      </w:tabs>
      <w:rPr>
        <w:b/>
        <w:color w:val="70AD47" w:themeColor="accent6"/>
      </w:rPr>
    </w:pPr>
    <w:r w:rsidRPr="001655AF">
      <w:rPr>
        <w:b/>
        <w:noProof/>
        <w:color w:val="70AD47" w:themeColor="accent6"/>
        <w:lang w:eastAsia="nl-NL"/>
      </w:rPr>
      <w:drawing>
        <wp:anchor distT="0" distB="0" distL="114300" distR="114300" simplePos="0" relativeHeight="251659264" behindDoc="0" locked="0" layoutInCell="1" allowOverlap="1" wp14:anchorId="7D40EC21" wp14:editId="3EAF970A">
          <wp:simplePos x="0" y="0"/>
          <wp:positionH relativeFrom="column">
            <wp:posOffset>3676650</wp:posOffset>
          </wp:positionH>
          <wp:positionV relativeFrom="paragraph">
            <wp:posOffset>-123825</wp:posOffset>
          </wp:positionV>
          <wp:extent cx="322580" cy="333375"/>
          <wp:effectExtent l="0" t="0" r="1270" b="9525"/>
          <wp:wrapNone/>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
                    <a:extLst>
                      <a:ext uri="{28A0092B-C50C-407E-A947-70E740481C1C}">
                        <a14:useLocalDpi xmlns:a14="http://schemas.microsoft.com/office/drawing/2010/main" val="0"/>
                      </a:ext>
                    </a:extLst>
                  </a:blip>
                  <a:srcRect l="70833" t="2837" r="3666" b="69149"/>
                  <a:stretch/>
                </pic:blipFill>
                <pic:spPr bwMode="auto">
                  <a:xfrm>
                    <a:off x="0" y="0"/>
                    <a:ext cx="32258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55AF">
      <w:rPr>
        <w:b/>
        <w:noProof/>
        <w:color w:val="70AD47" w:themeColor="accent6"/>
        <w:sz w:val="20"/>
        <w:szCs w:val="20"/>
        <w:lang w:eastAsia="nl-NL"/>
      </w:rPr>
      <w:drawing>
        <wp:anchor distT="0" distB="0" distL="114300" distR="114300" simplePos="0" relativeHeight="251661312" behindDoc="1" locked="0" layoutInCell="1" allowOverlap="1" wp14:anchorId="71422795" wp14:editId="11F56DE0">
          <wp:simplePos x="0" y="0"/>
          <wp:positionH relativeFrom="margin">
            <wp:posOffset>2005330</wp:posOffset>
          </wp:positionH>
          <wp:positionV relativeFrom="paragraph">
            <wp:posOffset>13335</wp:posOffset>
          </wp:positionV>
          <wp:extent cx="304800" cy="3263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 en telefoon.png"/>
                  <pic:cNvPicPr/>
                </pic:nvPicPr>
                <pic:blipFill rotWithShape="1">
                  <a:blip r:embed="rId1">
                    <a:extLst>
                      <a:ext uri="{28A0092B-C50C-407E-A947-70E740481C1C}">
                        <a14:useLocalDpi xmlns:a14="http://schemas.microsoft.com/office/drawing/2010/main" val="0"/>
                      </a:ext>
                    </a:extLst>
                  </a:blip>
                  <a:srcRect l="4000" t="2838" r="72167" b="69858"/>
                  <a:stretch/>
                </pic:blipFill>
                <pic:spPr bwMode="auto">
                  <a:xfrm>
                    <a:off x="0" y="0"/>
                    <a:ext cx="304800" cy="32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5D3A10CC" w:rsidRPr="5D3A10CC">
      <w:rPr>
        <w:b/>
        <w:bCs/>
        <w:color w:val="70AD47" w:themeColor="accent6"/>
      </w:rPr>
      <w:t>Moerdamme</w:t>
    </w:r>
    <w:proofErr w:type="spellEnd"/>
    <w:r w:rsidR="5D3A10CC" w:rsidRPr="5D3A10CC">
      <w:rPr>
        <w:b/>
        <w:bCs/>
        <w:color w:val="70AD47" w:themeColor="accent6"/>
      </w:rPr>
      <w:t xml:space="preserve"> 26                                            0113-502168</w:t>
    </w:r>
    <w:r w:rsidRPr="001655AF">
      <w:rPr>
        <w:b/>
        <w:color w:val="70AD47" w:themeColor="accent6"/>
      </w:rPr>
      <w:tab/>
    </w:r>
    <w:r w:rsidRPr="001655AF">
      <w:rPr>
        <w:b/>
        <w:color w:val="70AD47" w:themeColor="accent6"/>
      </w:rPr>
      <w:tab/>
    </w:r>
    <w:r w:rsidRPr="001655AF">
      <w:rPr>
        <w:b/>
        <w:color w:val="70AD47" w:themeColor="accent6"/>
      </w:rPr>
      <w:tab/>
    </w:r>
    <w:r w:rsidR="5D3A10CC" w:rsidRPr="5D3A10CC">
      <w:rPr>
        <w:b/>
        <w:bCs/>
        <w:color w:val="70AD47" w:themeColor="accent6"/>
      </w:rPr>
      <w:t>info@bornput.nl</w:t>
    </w:r>
  </w:p>
  <w:p w14:paraId="10286B40" w14:textId="77777777" w:rsidR="00F4042F" w:rsidRPr="001655AF" w:rsidRDefault="00F4042F">
    <w:pPr>
      <w:pStyle w:val="Voettekst"/>
      <w:rPr>
        <w:b/>
        <w:color w:val="92D050"/>
      </w:rPr>
    </w:pPr>
    <w:r w:rsidRPr="001655AF">
      <w:rPr>
        <w:b/>
        <w:color w:val="70AD47" w:themeColor="accent6"/>
      </w:rPr>
      <w:t>4415 AP  OOSTDIJK</w:t>
    </w:r>
    <w:r w:rsidRPr="001655AF">
      <w:rPr>
        <w:b/>
        <w:color w:val="70AD47" w:themeColor="accent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6383" w14:textId="77777777" w:rsidR="00BD29F3" w:rsidRDefault="00BD29F3" w:rsidP="00F4042F">
      <w:pPr>
        <w:spacing w:after="0" w:line="240" w:lineRule="auto"/>
      </w:pPr>
      <w:r>
        <w:separator/>
      </w:r>
    </w:p>
  </w:footnote>
  <w:footnote w:type="continuationSeparator" w:id="0">
    <w:p w14:paraId="2A8505AA" w14:textId="77777777" w:rsidR="00BD29F3" w:rsidRDefault="00BD29F3" w:rsidP="00F4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A50" w14:textId="77777777" w:rsidR="00F07BF5" w:rsidRDefault="5D3A10CC">
    <w:pPr>
      <w:pStyle w:val="Koptekst"/>
    </w:pPr>
    <w:r>
      <w:rPr>
        <w:noProof/>
      </w:rPr>
      <w:drawing>
        <wp:inline distT="0" distB="0" distL="0" distR="0" wp14:anchorId="58DAC511" wp14:editId="3DAF1859">
          <wp:extent cx="2213746" cy="1149886"/>
          <wp:effectExtent l="0" t="0" r="0" b="0"/>
          <wp:docPr id="2" name="Afbeelding 2" descr="S:\Directie\logo De Bor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213746" cy="1149886"/>
                  </a:xfrm>
                  <a:prstGeom prst="rect">
                    <a:avLst/>
                  </a:prstGeom>
                </pic:spPr>
              </pic:pic>
            </a:graphicData>
          </a:graphic>
        </wp:inline>
      </w:drawing>
    </w:r>
  </w:p>
  <w:p w14:paraId="4C41D71A" w14:textId="77777777" w:rsidR="00F07BF5" w:rsidRDefault="00F07B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DB6"/>
    <w:multiLevelType w:val="multilevel"/>
    <w:tmpl w:val="AA446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E313D"/>
    <w:multiLevelType w:val="multilevel"/>
    <w:tmpl w:val="738679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BC60E5"/>
    <w:multiLevelType w:val="multilevel"/>
    <w:tmpl w:val="D77EA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B4EEC"/>
    <w:multiLevelType w:val="multilevel"/>
    <w:tmpl w:val="1764D9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4C7F4F"/>
    <w:multiLevelType w:val="multilevel"/>
    <w:tmpl w:val="97A299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B7045E"/>
    <w:multiLevelType w:val="multilevel"/>
    <w:tmpl w:val="5EB250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984D86"/>
    <w:multiLevelType w:val="multilevel"/>
    <w:tmpl w:val="83F6EA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86A1C"/>
    <w:multiLevelType w:val="multilevel"/>
    <w:tmpl w:val="EA56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510C6"/>
    <w:multiLevelType w:val="multilevel"/>
    <w:tmpl w:val="4BEAD0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144DD3"/>
    <w:multiLevelType w:val="multilevel"/>
    <w:tmpl w:val="9CDE67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E358E"/>
    <w:multiLevelType w:val="multilevel"/>
    <w:tmpl w:val="67F23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643B87"/>
    <w:multiLevelType w:val="multilevel"/>
    <w:tmpl w:val="ADFA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D5D5E"/>
    <w:multiLevelType w:val="multilevel"/>
    <w:tmpl w:val="5B7874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0F7595"/>
    <w:multiLevelType w:val="multilevel"/>
    <w:tmpl w:val="62ACC2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784E05"/>
    <w:multiLevelType w:val="multilevel"/>
    <w:tmpl w:val="A23C7A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560B9A"/>
    <w:multiLevelType w:val="multilevel"/>
    <w:tmpl w:val="7452F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32C6B"/>
    <w:multiLevelType w:val="multilevel"/>
    <w:tmpl w:val="6190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74213"/>
    <w:multiLevelType w:val="multilevel"/>
    <w:tmpl w:val="17AA14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C12F98"/>
    <w:multiLevelType w:val="multilevel"/>
    <w:tmpl w:val="46B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27116"/>
    <w:multiLevelType w:val="multilevel"/>
    <w:tmpl w:val="2FA0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D336E0"/>
    <w:multiLevelType w:val="multilevel"/>
    <w:tmpl w:val="CE50575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F72994"/>
    <w:multiLevelType w:val="multilevel"/>
    <w:tmpl w:val="993AC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03792F"/>
    <w:multiLevelType w:val="multilevel"/>
    <w:tmpl w:val="C6DCA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703ED3"/>
    <w:multiLevelType w:val="multilevel"/>
    <w:tmpl w:val="D28498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60295A"/>
    <w:multiLevelType w:val="multilevel"/>
    <w:tmpl w:val="5C34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A1ADF"/>
    <w:multiLevelType w:val="multilevel"/>
    <w:tmpl w:val="093A6F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126E83"/>
    <w:multiLevelType w:val="multilevel"/>
    <w:tmpl w:val="C728C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C272CD"/>
    <w:multiLevelType w:val="multilevel"/>
    <w:tmpl w:val="F964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E0CAA"/>
    <w:multiLevelType w:val="multilevel"/>
    <w:tmpl w:val="314E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231C2C"/>
    <w:multiLevelType w:val="multilevel"/>
    <w:tmpl w:val="F3EEA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338A3"/>
    <w:multiLevelType w:val="multilevel"/>
    <w:tmpl w:val="1F0C5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B80EC6"/>
    <w:multiLevelType w:val="multilevel"/>
    <w:tmpl w:val="FBB02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1211D7"/>
    <w:multiLevelType w:val="multilevel"/>
    <w:tmpl w:val="53A659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1F0E43"/>
    <w:multiLevelType w:val="multilevel"/>
    <w:tmpl w:val="8F6A54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A053D2"/>
    <w:multiLevelType w:val="multilevel"/>
    <w:tmpl w:val="D292B1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2E78D6"/>
    <w:multiLevelType w:val="multilevel"/>
    <w:tmpl w:val="E48EB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EC5A3D"/>
    <w:multiLevelType w:val="multilevel"/>
    <w:tmpl w:val="4968A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A5226C"/>
    <w:multiLevelType w:val="multilevel"/>
    <w:tmpl w:val="9BAA5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12036"/>
    <w:multiLevelType w:val="multilevel"/>
    <w:tmpl w:val="00F87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52C16"/>
    <w:multiLevelType w:val="multilevel"/>
    <w:tmpl w:val="1980B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BD4A38"/>
    <w:multiLevelType w:val="multilevel"/>
    <w:tmpl w:val="1DF46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D26681"/>
    <w:multiLevelType w:val="multilevel"/>
    <w:tmpl w:val="5D5281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077E49"/>
    <w:multiLevelType w:val="multilevel"/>
    <w:tmpl w:val="FB9E7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11"/>
  </w:num>
  <w:num w:numId="3">
    <w:abstractNumId w:val="40"/>
  </w:num>
  <w:num w:numId="4">
    <w:abstractNumId w:val="2"/>
  </w:num>
  <w:num w:numId="5">
    <w:abstractNumId w:val="26"/>
  </w:num>
  <w:num w:numId="6">
    <w:abstractNumId w:val="0"/>
  </w:num>
  <w:num w:numId="7">
    <w:abstractNumId w:val="35"/>
  </w:num>
  <w:num w:numId="8">
    <w:abstractNumId w:val="9"/>
  </w:num>
  <w:num w:numId="9">
    <w:abstractNumId w:val="15"/>
  </w:num>
  <w:num w:numId="10">
    <w:abstractNumId w:val="38"/>
  </w:num>
  <w:num w:numId="11">
    <w:abstractNumId w:val="6"/>
  </w:num>
  <w:num w:numId="12">
    <w:abstractNumId w:val="29"/>
  </w:num>
  <w:num w:numId="13">
    <w:abstractNumId w:val="18"/>
  </w:num>
  <w:num w:numId="14">
    <w:abstractNumId w:val="24"/>
  </w:num>
  <w:num w:numId="15">
    <w:abstractNumId w:val="21"/>
  </w:num>
  <w:num w:numId="16">
    <w:abstractNumId w:val="31"/>
  </w:num>
  <w:num w:numId="17">
    <w:abstractNumId w:val="22"/>
  </w:num>
  <w:num w:numId="18">
    <w:abstractNumId w:val="36"/>
  </w:num>
  <w:num w:numId="19">
    <w:abstractNumId w:val="10"/>
  </w:num>
  <w:num w:numId="20">
    <w:abstractNumId w:val="23"/>
  </w:num>
  <w:num w:numId="21">
    <w:abstractNumId w:val="3"/>
  </w:num>
  <w:num w:numId="22">
    <w:abstractNumId w:val="17"/>
  </w:num>
  <w:num w:numId="23">
    <w:abstractNumId w:val="33"/>
  </w:num>
  <w:num w:numId="24">
    <w:abstractNumId w:val="13"/>
  </w:num>
  <w:num w:numId="25">
    <w:abstractNumId w:val="25"/>
  </w:num>
  <w:num w:numId="26">
    <w:abstractNumId w:val="8"/>
  </w:num>
  <w:num w:numId="27">
    <w:abstractNumId w:val="16"/>
  </w:num>
  <w:num w:numId="28">
    <w:abstractNumId w:val="27"/>
  </w:num>
  <w:num w:numId="29">
    <w:abstractNumId w:val="19"/>
  </w:num>
  <w:num w:numId="30">
    <w:abstractNumId w:val="7"/>
  </w:num>
  <w:num w:numId="31">
    <w:abstractNumId w:val="37"/>
  </w:num>
  <w:num w:numId="32">
    <w:abstractNumId w:val="42"/>
  </w:num>
  <w:num w:numId="33">
    <w:abstractNumId w:val="39"/>
  </w:num>
  <w:num w:numId="34">
    <w:abstractNumId w:val="12"/>
  </w:num>
  <w:num w:numId="35">
    <w:abstractNumId w:val="34"/>
  </w:num>
  <w:num w:numId="36">
    <w:abstractNumId w:val="41"/>
  </w:num>
  <w:num w:numId="37">
    <w:abstractNumId w:val="20"/>
  </w:num>
  <w:num w:numId="38">
    <w:abstractNumId w:val="32"/>
  </w:num>
  <w:num w:numId="39">
    <w:abstractNumId w:val="30"/>
  </w:num>
  <w:num w:numId="40">
    <w:abstractNumId w:val="4"/>
  </w:num>
  <w:num w:numId="41">
    <w:abstractNumId w:val="1"/>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2F"/>
    <w:rsid w:val="000A7829"/>
    <w:rsid w:val="001655AF"/>
    <w:rsid w:val="00292AF0"/>
    <w:rsid w:val="00301AE4"/>
    <w:rsid w:val="003A2D37"/>
    <w:rsid w:val="00472C3B"/>
    <w:rsid w:val="00595FF3"/>
    <w:rsid w:val="007532DB"/>
    <w:rsid w:val="007D7F9F"/>
    <w:rsid w:val="0092719D"/>
    <w:rsid w:val="00B4590F"/>
    <w:rsid w:val="00BD29F3"/>
    <w:rsid w:val="00BE7B83"/>
    <w:rsid w:val="00F07BF5"/>
    <w:rsid w:val="00F24042"/>
    <w:rsid w:val="00F4042F"/>
    <w:rsid w:val="5D3A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4EFD6"/>
  <w15:chartTrackingRefBased/>
  <w15:docId w15:val="{1ACE0876-E24D-47E6-92DD-24F8964B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0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042F"/>
  </w:style>
  <w:style w:type="paragraph" w:styleId="Voettekst">
    <w:name w:val="footer"/>
    <w:basedOn w:val="Standaard"/>
    <w:link w:val="VoettekstChar"/>
    <w:uiPriority w:val="99"/>
    <w:unhideWhenUsed/>
    <w:rsid w:val="00F40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042F"/>
  </w:style>
  <w:style w:type="table" w:styleId="Tabelraster">
    <w:name w:val="Table Grid"/>
    <w:basedOn w:val="Standaardtabel"/>
    <w:uiPriority w:val="39"/>
    <w:rsid w:val="0016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A2D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2D37"/>
  </w:style>
  <w:style w:type="character" w:customStyle="1" w:styleId="eop">
    <w:name w:val="eop"/>
    <w:basedOn w:val="Standaardalinea-lettertype"/>
    <w:rsid w:val="003A2D37"/>
  </w:style>
  <w:style w:type="character" w:customStyle="1" w:styleId="pagebreaktextspan">
    <w:name w:val="pagebreaktextspan"/>
    <w:basedOn w:val="Standaardalinea-lettertype"/>
    <w:rsid w:val="003A2D37"/>
  </w:style>
  <w:style w:type="character" w:customStyle="1" w:styleId="spellingerror">
    <w:name w:val="spellingerror"/>
    <w:basedOn w:val="Standaardalinea-lettertype"/>
    <w:rsid w:val="003A2D37"/>
  </w:style>
  <w:style w:type="character" w:customStyle="1" w:styleId="contextualspellingandgrammarerror">
    <w:name w:val="contextualspellingandgrammarerror"/>
    <w:basedOn w:val="Standaardalinea-lettertype"/>
    <w:rsid w:val="003A2D37"/>
  </w:style>
  <w:style w:type="character" w:customStyle="1" w:styleId="scxw52689938">
    <w:name w:val="scxw52689938"/>
    <w:basedOn w:val="Standaardalinea-lettertype"/>
    <w:rsid w:val="0075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369">
      <w:bodyDiv w:val="1"/>
      <w:marLeft w:val="0"/>
      <w:marRight w:val="0"/>
      <w:marTop w:val="0"/>
      <w:marBottom w:val="0"/>
      <w:divBdr>
        <w:top w:val="none" w:sz="0" w:space="0" w:color="auto"/>
        <w:left w:val="none" w:sz="0" w:space="0" w:color="auto"/>
        <w:bottom w:val="none" w:sz="0" w:space="0" w:color="auto"/>
        <w:right w:val="none" w:sz="0" w:space="0" w:color="auto"/>
      </w:divBdr>
      <w:divsChild>
        <w:div w:id="1491680775">
          <w:marLeft w:val="0"/>
          <w:marRight w:val="0"/>
          <w:marTop w:val="0"/>
          <w:marBottom w:val="0"/>
          <w:divBdr>
            <w:top w:val="none" w:sz="0" w:space="0" w:color="auto"/>
            <w:left w:val="none" w:sz="0" w:space="0" w:color="auto"/>
            <w:bottom w:val="none" w:sz="0" w:space="0" w:color="auto"/>
            <w:right w:val="none" w:sz="0" w:space="0" w:color="auto"/>
          </w:divBdr>
        </w:div>
        <w:div w:id="1010066271">
          <w:marLeft w:val="0"/>
          <w:marRight w:val="0"/>
          <w:marTop w:val="0"/>
          <w:marBottom w:val="0"/>
          <w:divBdr>
            <w:top w:val="none" w:sz="0" w:space="0" w:color="auto"/>
            <w:left w:val="none" w:sz="0" w:space="0" w:color="auto"/>
            <w:bottom w:val="none" w:sz="0" w:space="0" w:color="auto"/>
            <w:right w:val="none" w:sz="0" w:space="0" w:color="auto"/>
          </w:divBdr>
        </w:div>
        <w:div w:id="1666473873">
          <w:marLeft w:val="0"/>
          <w:marRight w:val="0"/>
          <w:marTop w:val="0"/>
          <w:marBottom w:val="0"/>
          <w:divBdr>
            <w:top w:val="none" w:sz="0" w:space="0" w:color="auto"/>
            <w:left w:val="none" w:sz="0" w:space="0" w:color="auto"/>
            <w:bottom w:val="none" w:sz="0" w:space="0" w:color="auto"/>
            <w:right w:val="none" w:sz="0" w:space="0" w:color="auto"/>
          </w:divBdr>
        </w:div>
        <w:div w:id="1406339513">
          <w:marLeft w:val="0"/>
          <w:marRight w:val="0"/>
          <w:marTop w:val="0"/>
          <w:marBottom w:val="0"/>
          <w:divBdr>
            <w:top w:val="none" w:sz="0" w:space="0" w:color="auto"/>
            <w:left w:val="none" w:sz="0" w:space="0" w:color="auto"/>
            <w:bottom w:val="none" w:sz="0" w:space="0" w:color="auto"/>
            <w:right w:val="none" w:sz="0" w:space="0" w:color="auto"/>
          </w:divBdr>
        </w:div>
        <w:div w:id="273482248">
          <w:marLeft w:val="0"/>
          <w:marRight w:val="0"/>
          <w:marTop w:val="0"/>
          <w:marBottom w:val="0"/>
          <w:divBdr>
            <w:top w:val="none" w:sz="0" w:space="0" w:color="auto"/>
            <w:left w:val="none" w:sz="0" w:space="0" w:color="auto"/>
            <w:bottom w:val="none" w:sz="0" w:space="0" w:color="auto"/>
            <w:right w:val="none" w:sz="0" w:space="0" w:color="auto"/>
          </w:divBdr>
        </w:div>
        <w:div w:id="1869021214">
          <w:marLeft w:val="0"/>
          <w:marRight w:val="0"/>
          <w:marTop w:val="0"/>
          <w:marBottom w:val="0"/>
          <w:divBdr>
            <w:top w:val="none" w:sz="0" w:space="0" w:color="auto"/>
            <w:left w:val="none" w:sz="0" w:space="0" w:color="auto"/>
            <w:bottom w:val="none" w:sz="0" w:space="0" w:color="auto"/>
            <w:right w:val="none" w:sz="0" w:space="0" w:color="auto"/>
          </w:divBdr>
        </w:div>
        <w:div w:id="1962148129">
          <w:marLeft w:val="0"/>
          <w:marRight w:val="0"/>
          <w:marTop w:val="0"/>
          <w:marBottom w:val="0"/>
          <w:divBdr>
            <w:top w:val="none" w:sz="0" w:space="0" w:color="auto"/>
            <w:left w:val="none" w:sz="0" w:space="0" w:color="auto"/>
            <w:bottom w:val="none" w:sz="0" w:space="0" w:color="auto"/>
            <w:right w:val="none" w:sz="0" w:space="0" w:color="auto"/>
          </w:divBdr>
        </w:div>
        <w:div w:id="1161392240">
          <w:marLeft w:val="0"/>
          <w:marRight w:val="0"/>
          <w:marTop w:val="0"/>
          <w:marBottom w:val="0"/>
          <w:divBdr>
            <w:top w:val="none" w:sz="0" w:space="0" w:color="auto"/>
            <w:left w:val="none" w:sz="0" w:space="0" w:color="auto"/>
            <w:bottom w:val="none" w:sz="0" w:space="0" w:color="auto"/>
            <w:right w:val="none" w:sz="0" w:space="0" w:color="auto"/>
          </w:divBdr>
        </w:div>
        <w:div w:id="346370983">
          <w:marLeft w:val="0"/>
          <w:marRight w:val="0"/>
          <w:marTop w:val="0"/>
          <w:marBottom w:val="0"/>
          <w:divBdr>
            <w:top w:val="none" w:sz="0" w:space="0" w:color="auto"/>
            <w:left w:val="none" w:sz="0" w:space="0" w:color="auto"/>
            <w:bottom w:val="none" w:sz="0" w:space="0" w:color="auto"/>
            <w:right w:val="none" w:sz="0" w:space="0" w:color="auto"/>
          </w:divBdr>
        </w:div>
        <w:div w:id="752699606">
          <w:marLeft w:val="0"/>
          <w:marRight w:val="0"/>
          <w:marTop w:val="0"/>
          <w:marBottom w:val="0"/>
          <w:divBdr>
            <w:top w:val="none" w:sz="0" w:space="0" w:color="auto"/>
            <w:left w:val="none" w:sz="0" w:space="0" w:color="auto"/>
            <w:bottom w:val="none" w:sz="0" w:space="0" w:color="auto"/>
            <w:right w:val="none" w:sz="0" w:space="0" w:color="auto"/>
          </w:divBdr>
        </w:div>
        <w:div w:id="1473713845">
          <w:marLeft w:val="0"/>
          <w:marRight w:val="0"/>
          <w:marTop w:val="0"/>
          <w:marBottom w:val="0"/>
          <w:divBdr>
            <w:top w:val="none" w:sz="0" w:space="0" w:color="auto"/>
            <w:left w:val="none" w:sz="0" w:space="0" w:color="auto"/>
            <w:bottom w:val="none" w:sz="0" w:space="0" w:color="auto"/>
            <w:right w:val="none" w:sz="0" w:space="0" w:color="auto"/>
          </w:divBdr>
        </w:div>
        <w:div w:id="880360907">
          <w:marLeft w:val="0"/>
          <w:marRight w:val="0"/>
          <w:marTop w:val="0"/>
          <w:marBottom w:val="0"/>
          <w:divBdr>
            <w:top w:val="none" w:sz="0" w:space="0" w:color="auto"/>
            <w:left w:val="none" w:sz="0" w:space="0" w:color="auto"/>
            <w:bottom w:val="none" w:sz="0" w:space="0" w:color="auto"/>
            <w:right w:val="none" w:sz="0" w:space="0" w:color="auto"/>
          </w:divBdr>
        </w:div>
        <w:div w:id="526215763">
          <w:marLeft w:val="0"/>
          <w:marRight w:val="0"/>
          <w:marTop w:val="0"/>
          <w:marBottom w:val="0"/>
          <w:divBdr>
            <w:top w:val="none" w:sz="0" w:space="0" w:color="auto"/>
            <w:left w:val="none" w:sz="0" w:space="0" w:color="auto"/>
            <w:bottom w:val="none" w:sz="0" w:space="0" w:color="auto"/>
            <w:right w:val="none" w:sz="0" w:space="0" w:color="auto"/>
          </w:divBdr>
        </w:div>
        <w:div w:id="522943145">
          <w:marLeft w:val="0"/>
          <w:marRight w:val="0"/>
          <w:marTop w:val="0"/>
          <w:marBottom w:val="0"/>
          <w:divBdr>
            <w:top w:val="none" w:sz="0" w:space="0" w:color="auto"/>
            <w:left w:val="none" w:sz="0" w:space="0" w:color="auto"/>
            <w:bottom w:val="none" w:sz="0" w:space="0" w:color="auto"/>
            <w:right w:val="none" w:sz="0" w:space="0" w:color="auto"/>
          </w:divBdr>
        </w:div>
        <w:div w:id="1371609790">
          <w:marLeft w:val="0"/>
          <w:marRight w:val="0"/>
          <w:marTop w:val="0"/>
          <w:marBottom w:val="0"/>
          <w:divBdr>
            <w:top w:val="none" w:sz="0" w:space="0" w:color="auto"/>
            <w:left w:val="none" w:sz="0" w:space="0" w:color="auto"/>
            <w:bottom w:val="none" w:sz="0" w:space="0" w:color="auto"/>
            <w:right w:val="none" w:sz="0" w:space="0" w:color="auto"/>
          </w:divBdr>
        </w:div>
        <w:div w:id="1841965662">
          <w:marLeft w:val="0"/>
          <w:marRight w:val="0"/>
          <w:marTop w:val="0"/>
          <w:marBottom w:val="0"/>
          <w:divBdr>
            <w:top w:val="none" w:sz="0" w:space="0" w:color="auto"/>
            <w:left w:val="none" w:sz="0" w:space="0" w:color="auto"/>
            <w:bottom w:val="none" w:sz="0" w:space="0" w:color="auto"/>
            <w:right w:val="none" w:sz="0" w:space="0" w:color="auto"/>
          </w:divBdr>
        </w:div>
        <w:div w:id="1964339470">
          <w:marLeft w:val="0"/>
          <w:marRight w:val="0"/>
          <w:marTop w:val="0"/>
          <w:marBottom w:val="0"/>
          <w:divBdr>
            <w:top w:val="none" w:sz="0" w:space="0" w:color="auto"/>
            <w:left w:val="none" w:sz="0" w:space="0" w:color="auto"/>
            <w:bottom w:val="none" w:sz="0" w:space="0" w:color="auto"/>
            <w:right w:val="none" w:sz="0" w:space="0" w:color="auto"/>
          </w:divBdr>
        </w:div>
        <w:div w:id="1286892971">
          <w:marLeft w:val="0"/>
          <w:marRight w:val="0"/>
          <w:marTop w:val="0"/>
          <w:marBottom w:val="0"/>
          <w:divBdr>
            <w:top w:val="none" w:sz="0" w:space="0" w:color="auto"/>
            <w:left w:val="none" w:sz="0" w:space="0" w:color="auto"/>
            <w:bottom w:val="none" w:sz="0" w:space="0" w:color="auto"/>
            <w:right w:val="none" w:sz="0" w:space="0" w:color="auto"/>
          </w:divBdr>
        </w:div>
        <w:div w:id="1853834847">
          <w:marLeft w:val="0"/>
          <w:marRight w:val="0"/>
          <w:marTop w:val="0"/>
          <w:marBottom w:val="0"/>
          <w:divBdr>
            <w:top w:val="none" w:sz="0" w:space="0" w:color="auto"/>
            <w:left w:val="none" w:sz="0" w:space="0" w:color="auto"/>
            <w:bottom w:val="none" w:sz="0" w:space="0" w:color="auto"/>
            <w:right w:val="none" w:sz="0" w:space="0" w:color="auto"/>
          </w:divBdr>
        </w:div>
        <w:div w:id="988901652">
          <w:marLeft w:val="0"/>
          <w:marRight w:val="0"/>
          <w:marTop w:val="0"/>
          <w:marBottom w:val="0"/>
          <w:divBdr>
            <w:top w:val="none" w:sz="0" w:space="0" w:color="auto"/>
            <w:left w:val="none" w:sz="0" w:space="0" w:color="auto"/>
            <w:bottom w:val="none" w:sz="0" w:space="0" w:color="auto"/>
            <w:right w:val="none" w:sz="0" w:space="0" w:color="auto"/>
          </w:divBdr>
        </w:div>
        <w:div w:id="1214998162">
          <w:marLeft w:val="0"/>
          <w:marRight w:val="0"/>
          <w:marTop w:val="0"/>
          <w:marBottom w:val="0"/>
          <w:divBdr>
            <w:top w:val="none" w:sz="0" w:space="0" w:color="auto"/>
            <w:left w:val="none" w:sz="0" w:space="0" w:color="auto"/>
            <w:bottom w:val="none" w:sz="0" w:space="0" w:color="auto"/>
            <w:right w:val="none" w:sz="0" w:space="0" w:color="auto"/>
          </w:divBdr>
        </w:div>
        <w:div w:id="220680704">
          <w:marLeft w:val="0"/>
          <w:marRight w:val="0"/>
          <w:marTop w:val="0"/>
          <w:marBottom w:val="0"/>
          <w:divBdr>
            <w:top w:val="none" w:sz="0" w:space="0" w:color="auto"/>
            <w:left w:val="none" w:sz="0" w:space="0" w:color="auto"/>
            <w:bottom w:val="none" w:sz="0" w:space="0" w:color="auto"/>
            <w:right w:val="none" w:sz="0" w:space="0" w:color="auto"/>
          </w:divBdr>
        </w:div>
        <w:div w:id="2086341827">
          <w:marLeft w:val="0"/>
          <w:marRight w:val="0"/>
          <w:marTop w:val="0"/>
          <w:marBottom w:val="0"/>
          <w:divBdr>
            <w:top w:val="none" w:sz="0" w:space="0" w:color="auto"/>
            <w:left w:val="none" w:sz="0" w:space="0" w:color="auto"/>
            <w:bottom w:val="none" w:sz="0" w:space="0" w:color="auto"/>
            <w:right w:val="none" w:sz="0" w:space="0" w:color="auto"/>
          </w:divBdr>
        </w:div>
        <w:div w:id="771973741">
          <w:marLeft w:val="0"/>
          <w:marRight w:val="0"/>
          <w:marTop w:val="0"/>
          <w:marBottom w:val="0"/>
          <w:divBdr>
            <w:top w:val="none" w:sz="0" w:space="0" w:color="auto"/>
            <w:left w:val="none" w:sz="0" w:space="0" w:color="auto"/>
            <w:bottom w:val="none" w:sz="0" w:space="0" w:color="auto"/>
            <w:right w:val="none" w:sz="0" w:space="0" w:color="auto"/>
          </w:divBdr>
        </w:div>
        <w:div w:id="631712495">
          <w:marLeft w:val="0"/>
          <w:marRight w:val="0"/>
          <w:marTop w:val="0"/>
          <w:marBottom w:val="0"/>
          <w:divBdr>
            <w:top w:val="none" w:sz="0" w:space="0" w:color="auto"/>
            <w:left w:val="none" w:sz="0" w:space="0" w:color="auto"/>
            <w:bottom w:val="none" w:sz="0" w:space="0" w:color="auto"/>
            <w:right w:val="none" w:sz="0" w:space="0" w:color="auto"/>
          </w:divBdr>
        </w:div>
        <w:div w:id="1864977059">
          <w:marLeft w:val="0"/>
          <w:marRight w:val="0"/>
          <w:marTop w:val="0"/>
          <w:marBottom w:val="0"/>
          <w:divBdr>
            <w:top w:val="none" w:sz="0" w:space="0" w:color="auto"/>
            <w:left w:val="none" w:sz="0" w:space="0" w:color="auto"/>
            <w:bottom w:val="none" w:sz="0" w:space="0" w:color="auto"/>
            <w:right w:val="none" w:sz="0" w:space="0" w:color="auto"/>
          </w:divBdr>
          <w:divsChild>
            <w:div w:id="588074882">
              <w:marLeft w:val="0"/>
              <w:marRight w:val="0"/>
              <w:marTop w:val="0"/>
              <w:marBottom w:val="0"/>
              <w:divBdr>
                <w:top w:val="none" w:sz="0" w:space="0" w:color="auto"/>
                <w:left w:val="none" w:sz="0" w:space="0" w:color="auto"/>
                <w:bottom w:val="none" w:sz="0" w:space="0" w:color="auto"/>
                <w:right w:val="none" w:sz="0" w:space="0" w:color="auto"/>
              </w:divBdr>
            </w:div>
            <w:div w:id="1623800936">
              <w:marLeft w:val="0"/>
              <w:marRight w:val="0"/>
              <w:marTop w:val="0"/>
              <w:marBottom w:val="0"/>
              <w:divBdr>
                <w:top w:val="none" w:sz="0" w:space="0" w:color="auto"/>
                <w:left w:val="none" w:sz="0" w:space="0" w:color="auto"/>
                <w:bottom w:val="none" w:sz="0" w:space="0" w:color="auto"/>
                <w:right w:val="none" w:sz="0" w:space="0" w:color="auto"/>
              </w:divBdr>
            </w:div>
            <w:div w:id="1790734783">
              <w:marLeft w:val="0"/>
              <w:marRight w:val="0"/>
              <w:marTop w:val="0"/>
              <w:marBottom w:val="0"/>
              <w:divBdr>
                <w:top w:val="none" w:sz="0" w:space="0" w:color="auto"/>
                <w:left w:val="none" w:sz="0" w:space="0" w:color="auto"/>
                <w:bottom w:val="none" w:sz="0" w:space="0" w:color="auto"/>
                <w:right w:val="none" w:sz="0" w:space="0" w:color="auto"/>
              </w:divBdr>
            </w:div>
            <w:div w:id="1001811900">
              <w:marLeft w:val="0"/>
              <w:marRight w:val="0"/>
              <w:marTop w:val="0"/>
              <w:marBottom w:val="0"/>
              <w:divBdr>
                <w:top w:val="none" w:sz="0" w:space="0" w:color="auto"/>
                <w:left w:val="none" w:sz="0" w:space="0" w:color="auto"/>
                <w:bottom w:val="none" w:sz="0" w:space="0" w:color="auto"/>
                <w:right w:val="none" w:sz="0" w:space="0" w:color="auto"/>
              </w:divBdr>
            </w:div>
            <w:div w:id="880632458">
              <w:marLeft w:val="0"/>
              <w:marRight w:val="0"/>
              <w:marTop w:val="0"/>
              <w:marBottom w:val="0"/>
              <w:divBdr>
                <w:top w:val="none" w:sz="0" w:space="0" w:color="auto"/>
                <w:left w:val="none" w:sz="0" w:space="0" w:color="auto"/>
                <w:bottom w:val="none" w:sz="0" w:space="0" w:color="auto"/>
                <w:right w:val="none" w:sz="0" w:space="0" w:color="auto"/>
              </w:divBdr>
            </w:div>
          </w:divsChild>
        </w:div>
        <w:div w:id="1545678445">
          <w:marLeft w:val="0"/>
          <w:marRight w:val="0"/>
          <w:marTop w:val="0"/>
          <w:marBottom w:val="0"/>
          <w:divBdr>
            <w:top w:val="none" w:sz="0" w:space="0" w:color="auto"/>
            <w:left w:val="none" w:sz="0" w:space="0" w:color="auto"/>
            <w:bottom w:val="none" w:sz="0" w:space="0" w:color="auto"/>
            <w:right w:val="none" w:sz="0" w:space="0" w:color="auto"/>
          </w:divBdr>
          <w:divsChild>
            <w:div w:id="1468931841">
              <w:marLeft w:val="0"/>
              <w:marRight w:val="0"/>
              <w:marTop w:val="0"/>
              <w:marBottom w:val="0"/>
              <w:divBdr>
                <w:top w:val="none" w:sz="0" w:space="0" w:color="auto"/>
                <w:left w:val="none" w:sz="0" w:space="0" w:color="auto"/>
                <w:bottom w:val="none" w:sz="0" w:space="0" w:color="auto"/>
                <w:right w:val="none" w:sz="0" w:space="0" w:color="auto"/>
              </w:divBdr>
            </w:div>
            <w:div w:id="1502157628">
              <w:marLeft w:val="0"/>
              <w:marRight w:val="0"/>
              <w:marTop w:val="0"/>
              <w:marBottom w:val="0"/>
              <w:divBdr>
                <w:top w:val="none" w:sz="0" w:space="0" w:color="auto"/>
                <w:left w:val="none" w:sz="0" w:space="0" w:color="auto"/>
                <w:bottom w:val="none" w:sz="0" w:space="0" w:color="auto"/>
                <w:right w:val="none" w:sz="0" w:space="0" w:color="auto"/>
              </w:divBdr>
            </w:div>
            <w:div w:id="294874256">
              <w:marLeft w:val="0"/>
              <w:marRight w:val="0"/>
              <w:marTop w:val="0"/>
              <w:marBottom w:val="0"/>
              <w:divBdr>
                <w:top w:val="none" w:sz="0" w:space="0" w:color="auto"/>
                <w:left w:val="none" w:sz="0" w:space="0" w:color="auto"/>
                <w:bottom w:val="none" w:sz="0" w:space="0" w:color="auto"/>
                <w:right w:val="none" w:sz="0" w:space="0" w:color="auto"/>
              </w:divBdr>
            </w:div>
            <w:div w:id="2041198662">
              <w:marLeft w:val="0"/>
              <w:marRight w:val="0"/>
              <w:marTop w:val="0"/>
              <w:marBottom w:val="0"/>
              <w:divBdr>
                <w:top w:val="none" w:sz="0" w:space="0" w:color="auto"/>
                <w:left w:val="none" w:sz="0" w:space="0" w:color="auto"/>
                <w:bottom w:val="none" w:sz="0" w:space="0" w:color="auto"/>
                <w:right w:val="none" w:sz="0" w:space="0" w:color="auto"/>
              </w:divBdr>
            </w:div>
            <w:div w:id="886993393">
              <w:marLeft w:val="0"/>
              <w:marRight w:val="0"/>
              <w:marTop w:val="0"/>
              <w:marBottom w:val="0"/>
              <w:divBdr>
                <w:top w:val="none" w:sz="0" w:space="0" w:color="auto"/>
                <w:left w:val="none" w:sz="0" w:space="0" w:color="auto"/>
                <w:bottom w:val="none" w:sz="0" w:space="0" w:color="auto"/>
                <w:right w:val="none" w:sz="0" w:space="0" w:color="auto"/>
              </w:divBdr>
            </w:div>
          </w:divsChild>
        </w:div>
        <w:div w:id="2010330345">
          <w:marLeft w:val="0"/>
          <w:marRight w:val="0"/>
          <w:marTop w:val="0"/>
          <w:marBottom w:val="0"/>
          <w:divBdr>
            <w:top w:val="none" w:sz="0" w:space="0" w:color="auto"/>
            <w:left w:val="none" w:sz="0" w:space="0" w:color="auto"/>
            <w:bottom w:val="none" w:sz="0" w:space="0" w:color="auto"/>
            <w:right w:val="none" w:sz="0" w:space="0" w:color="auto"/>
          </w:divBdr>
          <w:divsChild>
            <w:div w:id="752511315">
              <w:marLeft w:val="0"/>
              <w:marRight w:val="0"/>
              <w:marTop w:val="0"/>
              <w:marBottom w:val="0"/>
              <w:divBdr>
                <w:top w:val="none" w:sz="0" w:space="0" w:color="auto"/>
                <w:left w:val="none" w:sz="0" w:space="0" w:color="auto"/>
                <w:bottom w:val="none" w:sz="0" w:space="0" w:color="auto"/>
                <w:right w:val="none" w:sz="0" w:space="0" w:color="auto"/>
              </w:divBdr>
            </w:div>
            <w:div w:id="440539317">
              <w:marLeft w:val="0"/>
              <w:marRight w:val="0"/>
              <w:marTop w:val="0"/>
              <w:marBottom w:val="0"/>
              <w:divBdr>
                <w:top w:val="none" w:sz="0" w:space="0" w:color="auto"/>
                <w:left w:val="none" w:sz="0" w:space="0" w:color="auto"/>
                <w:bottom w:val="none" w:sz="0" w:space="0" w:color="auto"/>
                <w:right w:val="none" w:sz="0" w:space="0" w:color="auto"/>
              </w:divBdr>
            </w:div>
            <w:div w:id="1959027806">
              <w:marLeft w:val="0"/>
              <w:marRight w:val="0"/>
              <w:marTop w:val="0"/>
              <w:marBottom w:val="0"/>
              <w:divBdr>
                <w:top w:val="none" w:sz="0" w:space="0" w:color="auto"/>
                <w:left w:val="none" w:sz="0" w:space="0" w:color="auto"/>
                <w:bottom w:val="none" w:sz="0" w:space="0" w:color="auto"/>
                <w:right w:val="none" w:sz="0" w:space="0" w:color="auto"/>
              </w:divBdr>
            </w:div>
            <w:div w:id="288826716">
              <w:marLeft w:val="0"/>
              <w:marRight w:val="0"/>
              <w:marTop w:val="0"/>
              <w:marBottom w:val="0"/>
              <w:divBdr>
                <w:top w:val="none" w:sz="0" w:space="0" w:color="auto"/>
                <w:left w:val="none" w:sz="0" w:space="0" w:color="auto"/>
                <w:bottom w:val="none" w:sz="0" w:space="0" w:color="auto"/>
                <w:right w:val="none" w:sz="0" w:space="0" w:color="auto"/>
              </w:divBdr>
            </w:div>
            <w:div w:id="726342437">
              <w:marLeft w:val="0"/>
              <w:marRight w:val="0"/>
              <w:marTop w:val="0"/>
              <w:marBottom w:val="0"/>
              <w:divBdr>
                <w:top w:val="none" w:sz="0" w:space="0" w:color="auto"/>
                <w:left w:val="none" w:sz="0" w:space="0" w:color="auto"/>
                <w:bottom w:val="none" w:sz="0" w:space="0" w:color="auto"/>
                <w:right w:val="none" w:sz="0" w:space="0" w:color="auto"/>
              </w:divBdr>
            </w:div>
          </w:divsChild>
        </w:div>
        <w:div w:id="1808551343">
          <w:marLeft w:val="0"/>
          <w:marRight w:val="0"/>
          <w:marTop w:val="0"/>
          <w:marBottom w:val="0"/>
          <w:divBdr>
            <w:top w:val="none" w:sz="0" w:space="0" w:color="auto"/>
            <w:left w:val="none" w:sz="0" w:space="0" w:color="auto"/>
            <w:bottom w:val="none" w:sz="0" w:space="0" w:color="auto"/>
            <w:right w:val="none" w:sz="0" w:space="0" w:color="auto"/>
          </w:divBdr>
        </w:div>
        <w:div w:id="1675180325">
          <w:marLeft w:val="0"/>
          <w:marRight w:val="0"/>
          <w:marTop w:val="0"/>
          <w:marBottom w:val="0"/>
          <w:divBdr>
            <w:top w:val="none" w:sz="0" w:space="0" w:color="auto"/>
            <w:left w:val="none" w:sz="0" w:space="0" w:color="auto"/>
            <w:bottom w:val="none" w:sz="0" w:space="0" w:color="auto"/>
            <w:right w:val="none" w:sz="0" w:space="0" w:color="auto"/>
          </w:divBdr>
        </w:div>
        <w:div w:id="1460369451">
          <w:marLeft w:val="0"/>
          <w:marRight w:val="0"/>
          <w:marTop w:val="0"/>
          <w:marBottom w:val="0"/>
          <w:divBdr>
            <w:top w:val="none" w:sz="0" w:space="0" w:color="auto"/>
            <w:left w:val="none" w:sz="0" w:space="0" w:color="auto"/>
            <w:bottom w:val="none" w:sz="0" w:space="0" w:color="auto"/>
            <w:right w:val="none" w:sz="0" w:space="0" w:color="auto"/>
          </w:divBdr>
        </w:div>
        <w:div w:id="619336869">
          <w:marLeft w:val="0"/>
          <w:marRight w:val="0"/>
          <w:marTop w:val="0"/>
          <w:marBottom w:val="0"/>
          <w:divBdr>
            <w:top w:val="none" w:sz="0" w:space="0" w:color="auto"/>
            <w:left w:val="none" w:sz="0" w:space="0" w:color="auto"/>
            <w:bottom w:val="none" w:sz="0" w:space="0" w:color="auto"/>
            <w:right w:val="none" w:sz="0" w:space="0" w:color="auto"/>
          </w:divBdr>
        </w:div>
        <w:div w:id="1605768863">
          <w:marLeft w:val="0"/>
          <w:marRight w:val="0"/>
          <w:marTop w:val="0"/>
          <w:marBottom w:val="0"/>
          <w:divBdr>
            <w:top w:val="none" w:sz="0" w:space="0" w:color="auto"/>
            <w:left w:val="none" w:sz="0" w:space="0" w:color="auto"/>
            <w:bottom w:val="none" w:sz="0" w:space="0" w:color="auto"/>
            <w:right w:val="none" w:sz="0" w:space="0" w:color="auto"/>
          </w:divBdr>
        </w:div>
        <w:div w:id="2086294432">
          <w:marLeft w:val="0"/>
          <w:marRight w:val="0"/>
          <w:marTop w:val="0"/>
          <w:marBottom w:val="0"/>
          <w:divBdr>
            <w:top w:val="none" w:sz="0" w:space="0" w:color="auto"/>
            <w:left w:val="none" w:sz="0" w:space="0" w:color="auto"/>
            <w:bottom w:val="none" w:sz="0" w:space="0" w:color="auto"/>
            <w:right w:val="none" w:sz="0" w:space="0" w:color="auto"/>
          </w:divBdr>
          <w:divsChild>
            <w:div w:id="1346781952">
              <w:marLeft w:val="0"/>
              <w:marRight w:val="0"/>
              <w:marTop w:val="0"/>
              <w:marBottom w:val="0"/>
              <w:divBdr>
                <w:top w:val="none" w:sz="0" w:space="0" w:color="auto"/>
                <w:left w:val="none" w:sz="0" w:space="0" w:color="auto"/>
                <w:bottom w:val="none" w:sz="0" w:space="0" w:color="auto"/>
                <w:right w:val="none" w:sz="0" w:space="0" w:color="auto"/>
              </w:divBdr>
            </w:div>
            <w:div w:id="1859659800">
              <w:marLeft w:val="0"/>
              <w:marRight w:val="0"/>
              <w:marTop w:val="0"/>
              <w:marBottom w:val="0"/>
              <w:divBdr>
                <w:top w:val="none" w:sz="0" w:space="0" w:color="auto"/>
                <w:left w:val="none" w:sz="0" w:space="0" w:color="auto"/>
                <w:bottom w:val="none" w:sz="0" w:space="0" w:color="auto"/>
                <w:right w:val="none" w:sz="0" w:space="0" w:color="auto"/>
              </w:divBdr>
            </w:div>
            <w:div w:id="1153791466">
              <w:marLeft w:val="0"/>
              <w:marRight w:val="0"/>
              <w:marTop w:val="0"/>
              <w:marBottom w:val="0"/>
              <w:divBdr>
                <w:top w:val="none" w:sz="0" w:space="0" w:color="auto"/>
                <w:left w:val="none" w:sz="0" w:space="0" w:color="auto"/>
                <w:bottom w:val="none" w:sz="0" w:space="0" w:color="auto"/>
                <w:right w:val="none" w:sz="0" w:space="0" w:color="auto"/>
              </w:divBdr>
            </w:div>
            <w:div w:id="866337134">
              <w:marLeft w:val="0"/>
              <w:marRight w:val="0"/>
              <w:marTop w:val="0"/>
              <w:marBottom w:val="0"/>
              <w:divBdr>
                <w:top w:val="none" w:sz="0" w:space="0" w:color="auto"/>
                <w:left w:val="none" w:sz="0" w:space="0" w:color="auto"/>
                <w:bottom w:val="none" w:sz="0" w:space="0" w:color="auto"/>
                <w:right w:val="none" w:sz="0" w:space="0" w:color="auto"/>
              </w:divBdr>
            </w:div>
            <w:div w:id="1777484644">
              <w:marLeft w:val="0"/>
              <w:marRight w:val="0"/>
              <w:marTop w:val="0"/>
              <w:marBottom w:val="0"/>
              <w:divBdr>
                <w:top w:val="none" w:sz="0" w:space="0" w:color="auto"/>
                <w:left w:val="none" w:sz="0" w:space="0" w:color="auto"/>
                <w:bottom w:val="none" w:sz="0" w:space="0" w:color="auto"/>
                <w:right w:val="none" w:sz="0" w:space="0" w:color="auto"/>
              </w:divBdr>
            </w:div>
          </w:divsChild>
        </w:div>
        <w:div w:id="515271926">
          <w:marLeft w:val="0"/>
          <w:marRight w:val="0"/>
          <w:marTop w:val="0"/>
          <w:marBottom w:val="0"/>
          <w:divBdr>
            <w:top w:val="none" w:sz="0" w:space="0" w:color="auto"/>
            <w:left w:val="none" w:sz="0" w:space="0" w:color="auto"/>
            <w:bottom w:val="none" w:sz="0" w:space="0" w:color="auto"/>
            <w:right w:val="none" w:sz="0" w:space="0" w:color="auto"/>
          </w:divBdr>
          <w:divsChild>
            <w:div w:id="506947790">
              <w:marLeft w:val="0"/>
              <w:marRight w:val="0"/>
              <w:marTop w:val="0"/>
              <w:marBottom w:val="0"/>
              <w:divBdr>
                <w:top w:val="none" w:sz="0" w:space="0" w:color="auto"/>
                <w:left w:val="none" w:sz="0" w:space="0" w:color="auto"/>
                <w:bottom w:val="none" w:sz="0" w:space="0" w:color="auto"/>
                <w:right w:val="none" w:sz="0" w:space="0" w:color="auto"/>
              </w:divBdr>
            </w:div>
            <w:div w:id="1172069862">
              <w:marLeft w:val="0"/>
              <w:marRight w:val="0"/>
              <w:marTop w:val="0"/>
              <w:marBottom w:val="0"/>
              <w:divBdr>
                <w:top w:val="none" w:sz="0" w:space="0" w:color="auto"/>
                <w:left w:val="none" w:sz="0" w:space="0" w:color="auto"/>
                <w:bottom w:val="none" w:sz="0" w:space="0" w:color="auto"/>
                <w:right w:val="none" w:sz="0" w:space="0" w:color="auto"/>
              </w:divBdr>
            </w:div>
            <w:div w:id="275480160">
              <w:marLeft w:val="0"/>
              <w:marRight w:val="0"/>
              <w:marTop w:val="0"/>
              <w:marBottom w:val="0"/>
              <w:divBdr>
                <w:top w:val="none" w:sz="0" w:space="0" w:color="auto"/>
                <w:left w:val="none" w:sz="0" w:space="0" w:color="auto"/>
                <w:bottom w:val="none" w:sz="0" w:space="0" w:color="auto"/>
                <w:right w:val="none" w:sz="0" w:space="0" w:color="auto"/>
              </w:divBdr>
            </w:div>
            <w:div w:id="265696496">
              <w:marLeft w:val="0"/>
              <w:marRight w:val="0"/>
              <w:marTop w:val="0"/>
              <w:marBottom w:val="0"/>
              <w:divBdr>
                <w:top w:val="none" w:sz="0" w:space="0" w:color="auto"/>
                <w:left w:val="none" w:sz="0" w:space="0" w:color="auto"/>
                <w:bottom w:val="none" w:sz="0" w:space="0" w:color="auto"/>
                <w:right w:val="none" w:sz="0" w:space="0" w:color="auto"/>
              </w:divBdr>
            </w:div>
            <w:div w:id="787552825">
              <w:marLeft w:val="0"/>
              <w:marRight w:val="0"/>
              <w:marTop w:val="0"/>
              <w:marBottom w:val="0"/>
              <w:divBdr>
                <w:top w:val="none" w:sz="0" w:space="0" w:color="auto"/>
                <w:left w:val="none" w:sz="0" w:space="0" w:color="auto"/>
                <w:bottom w:val="none" w:sz="0" w:space="0" w:color="auto"/>
                <w:right w:val="none" w:sz="0" w:space="0" w:color="auto"/>
              </w:divBdr>
            </w:div>
          </w:divsChild>
        </w:div>
        <w:div w:id="6449683">
          <w:marLeft w:val="0"/>
          <w:marRight w:val="0"/>
          <w:marTop w:val="0"/>
          <w:marBottom w:val="0"/>
          <w:divBdr>
            <w:top w:val="none" w:sz="0" w:space="0" w:color="auto"/>
            <w:left w:val="none" w:sz="0" w:space="0" w:color="auto"/>
            <w:bottom w:val="none" w:sz="0" w:space="0" w:color="auto"/>
            <w:right w:val="none" w:sz="0" w:space="0" w:color="auto"/>
          </w:divBdr>
          <w:divsChild>
            <w:div w:id="1291786479">
              <w:marLeft w:val="0"/>
              <w:marRight w:val="0"/>
              <w:marTop w:val="0"/>
              <w:marBottom w:val="0"/>
              <w:divBdr>
                <w:top w:val="none" w:sz="0" w:space="0" w:color="auto"/>
                <w:left w:val="none" w:sz="0" w:space="0" w:color="auto"/>
                <w:bottom w:val="none" w:sz="0" w:space="0" w:color="auto"/>
                <w:right w:val="none" w:sz="0" w:space="0" w:color="auto"/>
              </w:divBdr>
            </w:div>
            <w:div w:id="251160322">
              <w:marLeft w:val="0"/>
              <w:marRight w:val="0"/>
              <w:marTop w:val="0"/>
              <w:marBottom w:val="0"/>
              <w:divBdr>
                <w:top w:val="none" w:sz="0" w:space="0" w:color="auto"/>
                <w:left w:val="none" w:sz="0" w:space="0" w:color="auto"/>
                <w:bottom w:val="none" w:sz="0" w:space="0" w:color="auto"/>
                <w:right w:val="none" w:sz="0" w:space="0" w:color="auto"/>
              </w:divBdr>
            </w:div>
            <w:div w:id="1698308349">
              <w:marLeft w:val="0"/>
              <w:marRight w:val="0"/>
              <w:marTop w:val="0"/>
              <w:marBottom w:val="0"/>
              <w:divBdr>
                <w:top w:val="none" w:sz="0" w:space="0" w:color="auto"/>
                <w:left w:val="none" w:sz="0" w:space="0" w:color="auto"/>
                <w:bottom w:val="none" w:sz="0" w:space="0" w:color="auto"/>
                <w:right w:val="none" w:sz="0" w:space="0" w:color="auto"/>
              </w:divBdr>
            </w:div>
            <w:div w:id="1904411100">
              <w:marLeft w:val="0"/>
              <w:marRight w:val="0"/>
              <w:marTop w:val="0"/>
              <w:marBottom w:val="0"/>
              <w:divBdr>
                <w:top w:val="none" w:sz="0" w:space="0" w:color="auto"/>
                <w:left w:val="none" w:sz="0" w:space="0" w:color="auto"/>
                <w:bottom w:val="none" w:sz="0" w:space="0" w:color="auto"/>
                <w:right w:val="none" w:sz="0" w:space="0" w:color="auto"/>
              </w:divBdr>
            </w:div>
            <w:div w:id="135341736">
              <w:marLeft w:val="0"/>
              <w:marRight w:val="0"/>
              <w:marTop w:val="0"/>
              <w:marBottom w:val="0"/>
              <w:divBdr>
                <w:top w:val="none" w:sz="0" w:space="0" w:color="auto"/>
                <w:left w:val="none" w:sz="0" w:space="0" w:color="auto"/>
                <w:bottom w:val="none" w:sz="0" w:space="0" w:color="auto"/>
                <w:right w:val="none" w:sz="0" w:space="0" w:color="auto"/>
              </w:divBdr>
            </w:div>
          </w:divsChild>
        </w:div>
        <w:div w:id="675620133">
          <w:marLeft w:val="0"/>
          <w:marRight w:val="0"/>
          <w:marTop w:val="0"/>
          <w:marBottom w:val="0"/>
          <w:divBdr>
            <w:top w:val="none" w:sz="0" w:space="0" w:color="auto"/>
            <w:left w:val="none" w:sz="0" w:space="0" w:color="auto"/>
            <w:bottom w:val="none" w:sz="0" w:space="0" w:color="auto"/>
            <w:right w:val="none" w:sz="0" w:space="0" w:color="auto"/>
          </w:divBdr>
          <w:divsChild>
            <w:div w:id="450516910">
              <w:marLeft w:val="0"/>
              <w:marRight w:val="0"/>
              <w:marTop w:val="0"/>
              <w:marBottom w:val="0"/>
              <w:divBdr>
                <w:top w:val="none" w:sz="0" w:space="0" w:color="auto"/>
                <w:left w:val="none" w:sz="0" w:space="0" w:color="auto"/>
                <w:bottom w:val="none" w:sz="0" w:space="0" w:color="auto"/>
                <w:right w:val="none" w:sz="0" w:space="0" w:color="auto"/>
              </w:divBdr>
            </w:div>
            <w:div w:id="429669433">
              <w:marLeft w:val="0"/>
              <w:marRight w:val="0"/>
              <w:marTop w:val="0"/>
              <w:marBottom w:val="0"/>
              <w:divBdr>
                <w:top w:val="none" w:sz="0" w:space="0" w:color="auto"/>
                <w:left w:val="none" w:sz="0" w:space="0" w:color="auto"/>
                <w:bottom w:val="none" w:sz="0" w:space="0" w:color="auto"/>
                <w:right w:val="none" w:sz="0" w:space="0" w:color="auto"/>
              </w:divBdr>
            </w:div>
            <w:div w:id="43140889">
              <w:marLeft w:val="0"/>
              <w:marRight w:val="0"/>
              <w:marTop w:val="0"/>
              <w:marBottom w:val="0"/>
              <w:divBdr>
                <w:top w:val="none" w:sz="0" w:space="0" w:color="auto"/>
                <w:left w:val="none" w:sz="0" w:space="0" w:color="auto"/>
                <w:bottom w:val="none" w:sz="0" w:space="0" w:color="auto"/>
                <w:right w:val="none" w:sz="0" w:space="0" w:color="auto"/>
              </w:divBdr>
            </w:div>
            <w:div w:id="1582448646">
              <w:marLeft w:val="0"/>
              <w:marRight w:val="0"/>
              <w:marTop w:val="0"/>
              <w:marBottom w:val="0"/>
              <w:divBdr>
                <w:top w:val="none" w:sz="0" w:space="0" w:color="auto"/>
                <w:left w:val="none" w:sz="0" w:space="0" w:color="auto"/>
                <w:bottom w:val="none" w:sz="0" w:space="0" w:color="auto"/>
                <w:right w:val="none" w:sz="0" w:space="0" w:color="auto"/>
              </w:divBdr>
            </w:div>
            <w:div w:id="683172768">
              <w:marLeft w:val="0"/>
              <w:marRight w:val="0"/>
              <w:marTop w:val="0"/>
              <w:marBottom w:val="0"/>
              <w:divBdr>
                <w:top w:val="none" w:sz="0" w:space="0" w:color="auto"/>
                <w:left w:val="none" w:sz="0" w:space="0" w:color="auto"/>
                <w:bottom w:val="none" w:sz="0" w:space="0" w:color="auto"/>
                <w:right w:val="none" w:sz="0" w:space="0" w:color="auto"/>
              </w:divBdr>
            </w:div>
          </w:divsChild>
        </w:div>
        <w:div w:id="1436553183">
          <w:marLeft w:val="0"/>
          <w:marRight w:val="0"/>
          <w:marTop w:val="0"/>
          <w:marBottom w:val="0"/>
          <w:divBdr>
            <w:top w:val="none" w:sz="0" w:space="0" w:color="auto"/>
            <w:left w:val="none" w:sz="0" w:space="0" w:color="auto"/>
            <w:bottom w:val="none" w:sz="0" w:space="0" w:color="auto"/>
            <w:right w:val="none" w:sz="0" w:space="0" w:color="auto"/>
          </w:divBdr>
          <w:divsChild>
            <w:div w:id="333187845">
              <w:marLeft w:val="0"/>
              <w:marRight w:val="0"/>
              <w:marTop w:val="0"/>
              <w:marBottom w:val="0"/>
              <w:divBdr>
                <w:top w:val="none" w:sz="0" w:space="0" w:color="auto"/>
                <w:left w:val="none" w:sz="0" w:space="0" w:color="auto"/>
                <w:bottom w:val="none" w:sz="0" w:space="0" w:color="auto"/>
                <w:right w:val="none" w:sz="0" w:space="0" w:color="auto"/>
              </w:divBdr>
            </w:div>
            <w:div w:id="1504396554">
              <w:marLeft w:val="0"/>
              <w:marRight w:val="0"/>
              <w:marTop w:val="0"/>
              <w:marBottom w:val="0"/>
              <w:divBdr>
                <w:top w:val="none" w:sz="0" w:space="0" w:color="auto"/>
                <w:left w:val="none" w:sz="0" w:space="0" w:color="auto"/>
                <w:bottom w:val="none" w:sz="0" w:space="0" w:color="auto"/>
                <w:right w:val="none" w:sz="0" w:space="0" w:color="auto"/>
              </w:divBdr>
            </w:div>
            <w:div w:id="658925456">
              <w:marLeft w:val="0"/>
              <w:marRight w:val="0"/>
              <w:marTop w:val="0"/>
              <w:marBottom w:val="0"/>
              <w:divBdr>
                <w:top w:val="none" w:sz="0" w:space="0" w:color="auto"/>
                <w:left w:val="none" w:sz="0" w:space="0" w:color="auto"/>
                <w:bottom w:val="none" w:sz="0" w:space="0" w:color="auto"/>
                <w:right w:val="none" w:sz="0" w:space="0" w:color="auto"/>
              </w:divBdr>
            </w:div>
            <w:div w:id="450788044">
              <w:marLeft w:val="0"/>
              <w:marRight w:val="0"/>
              <w:marTop w:val="0"/>
              <w:marBottom w:val="0"/>
              <w:divBdr>
                <w:top w:val="none" w:sz="0" w:space="0" w:color="auto"/>
                <w:left w:val="none" w:sz="0" w:space="0" w:color="auto"/>
                <w:bottom w:val="none" w:sz="0" w:space="0" w:color="auto"/>
                <w:right w:val="none" w:sz="0" w:space="0" w:color="auto"/>
              </w:divBdr>
            </w:div>
            <w:div w:id="137454801">
              <w:marLeft w:val="0"/>
              <w:marRight w:val="0"/>
              <w:marTop w:val="0"/>
              <w:marBottom w:val="0"/>
              <w:divBdr>
                <w:top w:val="none" w:sz="0" w:space="0" w:color="auto"/>
                <w:left w:val="none" w:sz="0" w:space="0" w:color="auto"/>
                <w:bottom w:val="none" w:sz="0" w:space="0" w:color="auto"/>
                <w:right w:val="none" w:sz="0" w:space="0" w:color="auto"/>
              </w:divBdr>
            </w:div>
          </w:divsChild>
        </w:div>
        <w:div w:id="1785734586">
          <w:marLeft w:val="0"/>
          <w:marRight w:val="0"/>
          <w:marTop w:val="0"/>
          <w:marBottom w:val="0"/>
          <w:divBdr>
            <w:top w:val="none" w:sz="0" w:space="0" w:color="auto"/>
            <w:left w:val="none" w:sz="0" w:space="0" w:color="auto"/>
            <w:bottom w:val="none" w:sz="0" w:space="0" w:color="auto"/>
            <w:right w:val="none" w:sz="0" w:space="0" w:color="auto"/>
          </w:divBdr>
          <w:divsChild>
            <w:div w:id="1690334521">
              <w:marLeft w:val="0"/>
              <w:marRight w:val="0"/>
              <w:marTop w:val="0"/>
              <w:marBottom w:val="0"/>
              <w:divBdr>
                <w:top w:val="none" w:sz="0" w:space="0" w:color="auto"/>
                <w:left w:val="none" w:sz="0" w:space="0" w:color="auto"/>
                <w:bottom w:val="none" w:sz="0" w:space="0" w:color="auto"/>
                <w:right w:val="none" w:sz="0" w:space="0" w:color="auto"/>
              </w:divBdr>
            </w:div>
            <w:div w:id="820847587">
              <w:marLeft w:val="0"/>
              <w:marRight w:val="0"/>
              <w:marTop w:val="0"/>
              <w:marBottom w:val="0"/>
              <w:divBdr>
                <w:top w:val="none" w:sz="0" w:space="0" w:color="auto"/>
                <w:left w:val="none" w:sz="0" w:space="0" w:color="auto"/>
                <w:bottom w:val="none" w:sz="0" w:space="0" w:color="auto"/>
                <w:right w:val="none" w:sz="0" w:space="0" w:color="auto"/>
              </w:divBdr>
            </w:div>
            <w:div w:id="1476949337">
              <w:marLeft w:val="0"/>
              <w:marRight w:val="0"/>
              <w:marTop w:val="0"/>
              <w:marBottom w:val="0"/>
              <w:divBdr>
                <w:top w:val="none" w:sz="0" w:space="0" w:color="auto"/>
                <w:left w:val="none" w:sz="0" w:space="0" w:color="auto"/>
                <w:bottom w:val="none" w:sz="0" w:space="0" w:color="auto"/>
                <w:right w:val="none" w:sz="0" w:space="0" w:color="auto"/>
              </w:divBdr>
            </w:div>
            <w:div w:id="41490468">
              <w:marLeft w:val="0"/>
              <w:marRight w:val="0"/>
              <w:marTop w:val="0"/>
              <w:marBottom w:val="0"/>
              <w:divBdr>
                <w:top w:val="none" w:sz="0" w:space="0" w:color="auto"/>
                <w:left w:val="none" w:sz="0" w:space="0" w:color="auto"/>
                <w:bottom w:val="none" w:sz="0" w:space="0" w:color="auto"/>
                <w:right w:val="none" w:sz="0" w:space="0" w:color="auto"/>
              </w:divBdr>
            </w:div>
            <w:div w:id="1727483865">
              <w:marLeft w:val="0"/>
              <w:marRight w:val="0"/>
              <w:marTop w:val="0"/>
              <w:marBottom w:val="0"/>
              <w:divBdr>
                <w:top w:val="none" w:sz="0" w:space="0" w:color="auto"/>
                <w:left w:val="none" w:sz="0" w:space="0" w:color="auto"/>
                <w:bottom w:val="none" w:sz="0" w:space="0" w:color="auto"/>
                <w:right w:val="none" w:sz="0" w:space="0" w:color="auto"/>
              </w:divBdr>
            </w:div>
          </w:divsChild>
        </w:div>
        <w:div w:id="1799451198">
          <w:marLeft w:val="0"/>
          <w:marRight w:val="0"/>
          <w:marTop w:val="0"/>
          <w:marBottom w:val="0"/>
          <w:divBdr>
            <w:top w:val="none" w:sz="0" w:space="0" w:color="auto"/>
            <w:left w:val="none" w:sz="0" w:space="0" w:color="auto"/>
            <w:bottom w:val="none" w:sz="0" w:space="0" w:color="auto"/>
            <w:right w:val="none" w:sz="0" w:space="0" w:color="auto"/>
          </w:divBdr>
          <w:divsChild>
            <w:div w:id="1914512524">
              <w:marLeft w:val="0"/>
              <w:marRight w:val="0"/>
              <w:marTop w:val="0"/>
              <w:marBottom w:val="0"/>
              <w:divBdr>
                <w:top w:val="none" w:sz="0" w:space="0" w:color="auto"/>
                <w:left w:val="none" w:sz="0" w:space="0" w:color="auto"/>
                <w:bottom w:val="none" w:sz="0" w:space="0" w:color="auto"/>
                <w:right w:val="none" w:sz="0" w:space="0" w:color="auto"/>
              </w:divBdr>
            </w:div>
            <w:div w:id="412971149">
              <w:marLeft w:val="0"/>
              <w:marRight w:val="0"/>
              <w:marTop w:val="0"/>
              <w:marBottom w:val="0"/>
              <w:divBdr>
                <w:top w:val="none" w:sz="0" w:space="0" w:color="auto"/>
                <w:left w:val="none" w:sz="0" w:space="0" w:color="auto"/>
                <w:bottom w:val="none" w:sz="0" w:space="0" w:color="auto"/>
                <w:right w:val="none" w:sz="0" w:space="0" w:color="auto"/>
              </w:divBdr>
            </w:div>
            <w:div w:id="189950281">
              <w:marLeft w:val="0"/>
              <w:marRight w:val="0"/>
              <w:marTop w:val="0"/>
              <w:marBottom w:val="0"/>
              <w:divBdr>
                <w:top w:val="none" w:sz="0" w:space="0" w:color="auto"/>
                <w:left w:val="none" w:sz="0" w:space="0" w:color="auto"/>
                <w:bottom w:val="none" w:sz="0" w:space="0" w:color="auto"/>
                <w:right w:val="none" w:sz="0" w:space="0" w:color="auto"/>
              </w:divBdr>
            </w:div>
            <w:div w:id="1991708633">
              <w:marLeft w:val="0"/>
              <w:marRight w:val="0"/>
              <w:marTop w:val="0"/>
              <w:marBottom w:val="0"/>
              <w:divBdr>
                <w:top w:val="none" w:sz="0" w:space="0" w:color="auto"/>
                <w:left w:val="none" w:sz="0" w:space="0" w:color="auto"/>
                <w:bottom w:val="none" w:sz="0" w:space="0" w:color="auto"/>
                <w:right w:val="none" w:sz="0" w:space="0" w:color="auto"/>
              </w:divBdr>
            </w:div>
            <w:div w:id="2002847067">
              <w:marLeft w:val="0"/>
              <w:marRight w:val="0"/>
              <w:marTop w:val="0"/>
              <w:marBottom w:val="0"/>
              <w:divBdr>
                <w:top w:val="none" w:sz="0" w:space="0" w:color="auto"/>
                <w:left w:val="none" w:sz="0" w:space="0" w:color="auto"/>
                <w:bottom w:val="none" w:sz="0" w:space="0" w:color="auto"/>
                <w:right w:val="none" w:sz="0" w:space="0" w:color="auto"/>
              </w:divBdr>
            </w:div>
          </w:divsChild>
        </w:div>
        <w:div w:id="178128561">
          <w:marLeft w:val="0"/>
          <w:marRight w:val="0"/>
          <w:marTop w:val="0"/>
          <w:marBottom w:val="0"/>
          <w:divBdr>
            <w:top w:val="none" w:sz="0" w:space="0" w:color="auto"/>
            <w:left w:val="none" w:sz="0" w:space="0" w:color="auto"/>
            <w:bottom w:val="none" w:sz="0" w:space="0" w:color="auto"/>
            <w:right w:val="none" w:sz="0" w:space="0" w:color="auto"/>
          </w:divBdr>
          <w:divsChild>
            <w:div w:id="2052456766">
              <w:marLeft w:val="0"/>
              <w:marRight w:val="0"/>
              <w:marTop w:val="0"/>
              <w:marBottom w:val="0"/>
              <w:divBdr>
                <w:top w:val="none" w:sz="0" w:space="0" w:color="auto"/>
                <w:left w:val="none" w:sz="0" w:space="0" w:color="auto"/>
                <w:bottom w:val="none" w:sz="0" w:space="0" w:color="auto"/>
                <w:right w:val="none" w:sz="0" w:space="0" w:color="auto"/>
              </w:divBdr>
            </w:div>
            <w:div w:id="987368829">
              <w:marLeft w:val="0"/>
              <w:marRight w:val="0"/>
              <w:marTop w:val="0"/>
              <w:marBottom w:val="0"/>
              <w:divBdr>
                <w:top w:val="none" w:sz="0" w:space="0" w:color="auto"/>
                <w:left w:val="none" w:sz="0" w:space="0" w:color="auto"/>
                <w:bottom w:val="none" w:sz="0" w:space="0" w:color="auto"/>
                <w:right w:val="none" w:sz="0" w:space="0" w:color="auto"/>
              </w:divBdr>
            </w:div>
            <w:div w:id="2091584685">
              <w:marLeft w:val="0"/>
              <w:marRight w:val="0"/>
              <w:marTop w:val="0"/>
              <w:marBottom w:val="0"/>
              <w:divBdr>
                <w:top w:val="none" w:sz="0" w:space="0" w:color="auto"/>
                <w:left w:val="none" w:sz="0" w:space="0" w:color="auto"/>
                <w:bottom w:val="none" w:sz="0" w:space="0" w:color="auto"/>
                <w:right w:val="none" w:sz="0" w:space="0" w:color="auto"/>
              </w:divBdr>
            </w:div>
            <w:div w:id="1595087673">
              <w:marLeft w:val="0"/>
              <w:marRight w:val="0"/>
              <w:marTop w:val="0"/>
              <w:marBottom w:val="0"/>
              <w:divBdr>
                <w:top w:val="none" w:sz="0" w:space="0" w:color="auto"/>
                <w:left w:val="none" w:sz="0" w:space="0" w:color="auto"/>
                <w:bottom w:val="none" w:sz="0" w:space="0" w:color="auto"/>
                <w:right w:val="none" w:sz="0" w:space="0" w:color="auto"/>
              </w:divBdr>
            </w:div>
            <w:div w:id="1852865658">
              <w:marLeft w:val="0"/>
              <w:marRight w:val="0"/>
              <w:marTop w:val="0"/>
              <w:marBottom w:val="0"/>
              <w:divBdr>
                <w:top w:val="none" w:sz="0" w:space="0" w:color="auto"/>
                <w:left w:val="none" w:sz="0" w:space="0" w:color="auto"/>
                <w:bottom w:val="none" w:sz="0" w:space="0" w:color="auto"/>
                <w:right w:val="none" w:sz="0" w:space="0" w:color="auto"/>
              </w:divBdr>
            </w:div>
          </w:divsChild>
        </w:div>
        <w:div w:id="1347446371">
          <w:marLeft w:val="0"/>
          <w:marRight w:val="0"/>
          <w:marTop w:val="0"/>
          <w:marBottom w:val="0"/>
          <w:divBdr>
            <w:top w:val="none" w:sz="0" w:space="0" w:color="auto"/>
            <w:left w:val="none" w:sz="0" w:space="0" w:color="auto"/>
            <w:bottom w:val="none" w:sz="0" w:space="0" w:color="auto"/>
            <w:right w:val="none" w:sz="0" w:space="0" w:color="auto"/>
          </w:divBdr>
        </w:div>
        <w:div w:id="2028754581">
          <w:marLeft w:val="0"/>
          <w:marRight w:val="0"/>
          <w:marTop w:val="0"/>
          <w:marBottom w:val="0"/>
          <w:divBdr>
            <w:top w:val="none" w:sz="0" w:space="0" w:color="auto"/>
            <w:left w:val="none" w:sz="0" w:space="0" w:color="auto"/>
            <w:bottom w:val="none" w:sz="0" w:space="0" w:color="auto"/>
            <w:right w:val="none" w:sz="0" w:space="0" w:color="auto"/>
          </w:divBdr>
        </w:div>
        <w:div w:id="1015577545">
          <w:marLeft w:val="0"/>
          <w:marRight w:val="0"/>
          <w:marTop w:val="0"/>
          <w:marBottom w:val="0"/>
          <w:divBdr>
            <w:top w:val="none" w:sz="0" w:space="0" w:color="auto"/>
            <w:left w:val="none" w:sz="0" w:space="0" w:color="auto"/>
            <w:bottom w:val="none" w:sz="0" w:space="0" w:color="auto"/>
            <w:right w:val="none" w:sz="0" w:space="0" w:color="auto"/>
          </w:divBdr>
        </w:div>
        <w:div w:id="1854105830">
          <w:marLeft w:val="0"/>
          <w:marRight w:val="0"/>
          <w:marTop w:val="0"/>
          <w:marBottom w:val="0"/>
          <w:divBdr>
            <w:top w:val="none" w:sz="0" w:space="0" w:color="auto"/>
            <w:left w:val="none" w:sz="0" w:space="0" w:color="auto"/>
            <w:bottom w:val="none" w:sz="0" w:space="0" w:color="auto"/>
            <w:right w:val="none" w:sz="0" w:space="0" w:color="auto"/>
          </w:divBdr>
        </w:div>
        <w:div w:id="1912932201">
          <w:marLeft w:val="0"/>
          <w:marRight w:val="0"/>
          <w:marTop w:val="0"/>
          <w:marBottom w:val="0"/>
          <w:divBdr>
            <w:top w:val="none" w:sz="0" w:space="0" w:color="auto"/>
            <w:left w:val="none" w:sz="0" w:space="0" w:color="auto"/>
            <w:bottom w:val="none" w:sz="0" w:space="0" w:color="auto"/>
            <w:right w:val="none" w:sz="0" w:space="0" w:color="auto"/>
          </w:divBdr>
        </w:div>
        <w:div w:id="461536318">
          <w:marLeft w:val="0"/>
          <w:marRight w:val="0"/>
          <w:marTop w:val="0"/>
          <w:marBottom w:val="0"/>
          <w:divBdr>
            <w:top w:val="none" w:sz="0" w:space="0" w:color="auto"/>
            <w:left w:val="none" w:sz="0" w:space="0" w:color="auto"/>
            <w:bottom w:val="none" w:sz="0" w:space="0" w:color="auto"/>
            <w:right w:val="none" w:sz="0" w:space="0" w:color="auto"/>
          </w:divBdr>
          <w:divsChild>
            <w:div w:id="1488549332">
              <w:marLeft w:val="0"/>
              <w:marRight w:val="0"/>
              <w:marTop w:val="0"/>
              <w:marBottom w:val="0"/>
              <w:divBdr>
                <w:top w:val="none" w:sz="0" w:space="0" w:color="auto"/>
                <w:left w:val="none" w:sz="0" w:space="0" w:color="auto"/>
                <w:bottom w:val="none" w:sz="0" w:space="0" w:color="auto"/>
                <w:right w:val="none" w:sz="0" w:space="0" w:color="auto"/>
              </w:divBdr>
            </w:div>
            <w:div w:id="1426343220">
              <w:marLeft w:val="0"/>
              <w:marRight w:val="0"/>
              <w:marTop w:val="0"/>
              <w:marBottom w:val="0"/>
              <w:divBdr>
                <w:top w:val="none" w:sz="0" w:space="0" w:color="auto"/>
                <w:left w:val="none" w:sz="0" w:space="0" w:color="auto"/>
                <w:bottom w:val="none" w:sz="0" w:space="0" w:color="auto"/>
                <w:right w:val="none" w:sz="0" w:space="0" w:color="auto"/>
              </w:divBdr>
            </w:div>
            <w:div w:id="1957323223">
              <w:marLeft w:val="0"/>
              <w:marRight w:val="0"/>
              <w:marTop w:val="0"/>
              <w:marBottom w:val="0"/>
              <w:divBdr>
                <w:top w:val="none" w:sz="0" w:space="0" w:color="auto"/>
                <w:left w:val="none" w:sz="0" w:space="0" w:color="auto"/>
                <w:bottom w:val="none" w:sz="0" w:space="0" w:color="auto"/>
                <w:right w:val="none" w:sz="0" w:space="0" w:color="auto"/>
              </w:divBdr>
            </w:div>
            <w:div w:id="2126382623">
              <w:marLeft w:val="0"/>
              <w:marRight w:val="0"/>
              <w:marTop w:val="0"/>
              <w:marBottom w:val="0"/>
              <w:divBdr>
                <w:top w:val="none" w:sz="0" w:space="0" w:color="auto"/>
                <w:left w:val="none" w:sz="0" w:space="0" w:color="auto"/>
                <w:bottom w:val="none" w:sz="0" w:space="0" w:color="auto"/>
                <w:right w:val="none" w:sz="0" w:space="0" w:color="auto"/>
              </w:divBdr>
            </w:div>
            <w:div w:id="1188714486">
              <w:marLeft w:val="0"/>
              <w:marRight w:val="0"/>
              <w:marTop w:val="0"/>
              <w:marBottom w:val="0"/>
              <w:divBdr>
                <w:top w:val="none" w:sz="0" w:space="0" w:color="auto"/>
                <w:left w:val="none" w:sz="0" w:space="0" w:color="auto"/>
                <w:bottom w:val="none" w:sz="0" w:space="0" w:color="auto"/>
                <w:right w:val="none" w:sz="0" w:space="0" w:color="auto"/>
              </w:divBdr>
            </w:div>
          </w:divsChild>
        </w:div>
        <w:div w:id="416442776">
          <w:marLeft w:val="0"/>
          <w:marRight w:val="0"/>
          <w:marTop w:val="0"/>
          <w:marBottom w:val="0"/>
          <w:divBdr>
            <w:top w:val="none" w:sz="0" w:space="0" w:color="auto"/>
            <w:left w:val="none" w:sz="0" w:space="0" w:color="auto"/>
            <w:bottom w:val="none" w:sz="0" w:space="0" w:color="auto"/>
            <w:right w:val="none" w:sz="0" w:space="0" w:color="auto"/>
          </w:divBdr>
          <w:divsChild>
            <w:div w:id="1398474844">
              <w:marLeft w:val="0"/>
              <w:marRight w:val="0"/>
              <w:marTop w:val="0"/>
              <w:marBottom w:val="0"/>
              <w:divBdr>
                <w:top w:val="none" w:sz="0" w:space="0" w:color="auto"/>
                <w:left w:val="none" w:sz="0" w:space="0" w:color="auto"/>
                <w:bottom w:val="none" w:sz="0" w:space="0" w:color="auto"/>
                <w:right w:val="none" w:sz="0" w:space="0" w:color="auto"/>
              </w:divBdr>
            </w:div>
            <w:div w:id="1775861094">
              <w:marLeft w:val="0"/>
              <w:marRight w:val="0"/>
              <w:marTop w:val="0"/>
              <w:marBottom w:val="0"/>
              <w:divBdr>
                <w:top w:val="none" w:sz="0" w:space="0" w:color="auto"/>
                <w:left w:val="none" w:sz="0" w:space="0" w:color="auto"/>
                <w:bottom w:val="none" w:sz="0" w:space="0" w:color="auto"/>
                <w:right w:val="none" w:sz="0" w:space="0" w:color="auto"/>
              </w:divBdr>
            </w:div>
            <w:div w:id="1991396814">
              <w:marLeft w:val="0"/>
              <w:marRight w:val="0"/>
              <w:marTop w:val="0"/>
              <w:marBottom w:val="0"/>
              <w:divBdr>
                <w:top w:val="none" w:sz="0" w:space="0" w:color="auto"/>
                <w:left w:val="none" w:sz="0" w:space="0" w:color="auto"/>
                <w:bottom w:val="none" w:sz="0" w:space="0" w:color="auto"/>
                <w:right w:val="none" w:sz="0" w:space="0" w:color="auto"/>
              </w:divBdr>
            </w:div>
            <w:div w:id="1962686333">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1672295221">
          <w:marLeft w:val="0"/>
          <w:marRight w:val="0"/>
          <w:marTop w:val="0"/>
          <w:marBottom w:val="0"/>
          <w:divBdr>
            <w:top w:val="none" w:sz="0" w:space="0" w:color="auto"/>
            <w:left w:val="none" w:sz="0" w:space="0" w:color="auto"/>
            <w:bottom w:val="none" w:sz="0" w:space="0" w:color="auto"/>
            <w:right w:val="none" w:sz="0" w:space="0" w:color="auto"/>
          </w:divBdr>
          <w:divsChild>
            <w:div w:id="323511231">
              <w:marLeft w:val="0"/>
              <w:marRight w:val="0"/>
              <w:marTop w:val="0"/>
              <w:marBottom w:val="0"/>
              <w:divBdr>
                <w:top w:val="none" w:sz="0" w:space="0" w:color="auto"/>
                <w:left w:val="none" w:sz="0" w:space="0" w:color="auto"/>
                <w:bottom w:val="none" w:sz="0" w:space="0" w:color="auto"/>
                <w:right w:val="none" w:sz="0" w:space="0" w:color="auto"/>
              </w:divBdr>
            </w:div>
            <w:div w:id="1227256175">
              <w:marLeft w:val="0"/>
              <w:marRight w:val="0"/>
              <w:marTop w:val="0"/>
              <w:marBottom w:val="0"/>
              <w:divBdr>
                <w:top w:val="none" w:sz="0" w:space="0" w:color="auto"/>
                <w:left w:val="none" w:sz="0" w:space="0" w:color="auto"/>
                <w:bottom w:val="none" w:sz="0" w:space="0" w:color="auto"/>
                <w:right w:val="none" w:sz="0" w:space="0" w:color="auto"/>
              </w:divBdr>
            </w:div>
            <w:div w:id="317462036">
              <w:marLeft w:val="0"/>
              <w:marRight w:val="0"/>
              <w:marTop w:val="0"/>
              <w:marBottom w:val="0"/>
              <w:divBdr>
                <w:top w:val="none" w:sz="0" w:space="0" w:color="auto"/>
                <w:left w:val="none" w:sz="0" w:space="0" w:color="auto"/>
                <w:bottom w:val="none" w:sz="0" w:space="0" w:color="auto"/>
                <w:right w:val="none" w:sz="0" w:space="0" w:color="auto"/>
              </w:divBdr>
            </w:div>
            <w:div w:id="1117678876">
              <w:marLeft w:val="0"/>
              <w:marRight w:val="0"/>
              <w:marTop w:val="0"/>
              <w:marBottom w:val="0"/>
              <w:divBdr>
                <w:top w:val="none" w:sz="0" w:space="0" w:color="auto"/>
                <w:left w:val="none" w:sz="0" w:space="0" w:color="auto"/>
                <w:bottom w:val="none" w:sz="0" w:space="0" w:color="auto"/>
                <w:right w:val="none" w:sz="0" w:space="0" w:color="auto"/>
              </w:divBdr>
            </w:div>
            <w:div w:id="805850317">
              <w:marLeft w:val="0"/>
              <w:marRight w:val="0"/>
              <w:marTop w:val="0"/>
              <w:marBottom w:val="0"/>
              <w:divBdr>
                <w:top w:val="none" w:sz="0" w:space="0" w:color="auto"/>
                <w:left w:val="none" w:sz="0" w:space="0" w:color="auto"/>
                <w:bottom w:val="none" w:sz="0" w:space="0" w:color="auto"/>
                <w:right w:val="none" w:sz="0" w:space="0" w:color="auto"/>
              </w:divBdr>
            </w:div>
          </w:divsChild>
        </w:div>
        <w:div w:id="1147668724">
          <w:marLeft w:val="0"/>
          <w:marRight w:val="0"/>
          <w:marTop w:val="0"/>
          <w:marBottom w:val="0"/>
          <w:divBdr>
            <w:top w:val="none" w:sz="0" w:space="0" w:color="auto"/>
            <w:left w:val="none" w:sz="0" w:space="0" w:color="auto"/>
            <w:bottom w:val="none" w:sz="0" w:space="0" w:color="auto"/>
            <w:right w:val="none" w:sz="0" w:space="0" w:color="auto"/>
          </w:divBdr>
          <w:divsChild>
            <w:div w:id="2011517668">
              <w:marLeft w:val="0"/>
              <w:marRight w:val="0"/>
              <w:marTop w:val="0"/>
              <w:marBottom w:val="0"/>
              <w:divBdr>
                <w:top w:val="none" w:sz="0" w:space="0" w:color="auto"/>
                <w:left w:val="none" w:sz="0" w:space="0" w:color="auto"/>
                <w:bottom w:val="none" w:sz="0" w:space="0" w:color="auto"/>
                <w:right w:val="none" w:sz="0" w:space="0" w:color="auto"/>
              </w:divBdr>
            </w:div>
            <w:div w:id="1919438861">
              <w:marLeft w:val="0"/>
              <w:marRight w:val="0"/>
              <w:marTop w:val="0"/>
              <w:marBottom w:val="0"/>
              <w:divBdr>
                <w:top w:val="none" w:sz="0" w:space="0" w:color="auto"/>
                <w:left w:val="none" w:sz="0" w:space="0" w:color="auto"/>
                <w:bottom w:val="none" w:sz="0" w:space="0" w:color="auto"/>
                <w:right w:val="none" w:sz="0" w:space="0" w:color="auto"/>
              </w:divBdr>
            </w:div>
            <w:div w:id="471362903">
              <w:marLeft w:val="0"/>
              <w:marRight w:val="0"/>
              <w:marTop w:val="0"/>
              <w:marBottom w:val="0"/>
              <w:divBdr>
                <w:top w:val="none" w:sz="0" w:space="0" w:color="auto"/>
                <w:left w:val="none" w:sz="0" w:space="0" w:color="auto"/>
                <w:bottom w:val="none" w:sz="0" w:space="0" w:color="auto"/>
                <w:right w:val="none" w:sz="0" w:space="0" w:color="auto"/>
              </w:divBdr>
            </w:div>
            <w:div w:id="1472138573">
              <w:marLeft w:val="0"/>
              <w:marRight w:val="0"/>
              <w:marTop w:val="0"/>
              <w:marBottom w:val="0"/>
              <w:divBdr>
                <w:top w:val="none" w:sz="0" w:space="0" w:color="auto"/>
                <w:left w:val="none" w:sz="0" w:space="0" w:color="auto"/>
                <w:bottom w:val="none" w:sz="0" w:space="0" w:color="auto"/>
                <w:right w:val="none" w:sz="0" w:space="0" w:color="auto"/>
              </w:divBdr>
            </w:div>
            <w:div w:id="1208758694">
              <w:marLeft w:val="0"/>
              <w:marRight w:val="0"/>
              <w:marTop w:val="0"/>
              <w:marBottom w:val="0"/>
              <w:divBdr>
                <w:top w:val="none" w:sz="0" w:space="0" w:color="auto"/>
                <w:left w:val="none" w:sz="0" w:space="0" w:color="auto"/>
                <w:bottom w:val="none" w:sz="0" w:space="0" w:color="auto"/>
                <w:right w:val="none" w:sz="0" w:space="0" w:color="auto"/>
              </w:divBdr>
            </w:div>
          </w:divsChild>
        </w:div>
        <w:div w:id="1894805059">
          <w:marLeft w:val="0"/>
          <w:marRight w:val="0"/>
          <w:marTop w:val="0"/>
          <w:marBottom w:val="0"/>
          <w:divBdr>
            <w:top w:val="none" w:sz="0" w:space="0" w:color="auto"/>
            <w:left w:val="none" w:sz="0" w:space="0" w:color="auto"/>
            <w:bottom w:val="none" w:sz="0" w:space="0" w:color="auto"/>
            <w:right w:val="none" w:sz="0" w:space="0" w:color="auto"/>
          </w:divBdr>
        </w:div>
        <w:div w:id="901981828">
          <w:marLeft w:val="0"/>
          <w:marRight w:val="0"/>
          <w:marTop w:val="0"/>
          <w:marBottom w:val="0"/>
          <w:divBdr>
            <w:top w:val="none" w:sz="0" w:space="0" w:color="auto"/>
            <w:left w:val="none" w:sz="0" w:space="0" w:color="auto"/>
            <w:bottom w:val="none" w:sz="0" w:space="0" w:color="auto"/>
            <w:right w:val="none" w:sz="0" w:space="0" w:color="auto"/>
          </w:divBdr>
        </w:div>
        <w:div w:id="903101467">
          <w:marLeft w:val="0"/>
          <w:marRight w:val="0"/>
          <w:marTop w:val="0"/>
          <w:marBottom w:val="0"/>
          <w:divBdr>
            <w:top w:val="none" w:sz="0" w:space="0" w:color="auto"/>
            <w:left w:val="none" w:sz="0" w:space="0" w:color="auto"/>
            <w:bottom w:val="none" w:sz="0" w:space="0" w:color="auto"/>
            <w:right w:val="none" w:sz="0" w:space="0" w:color="auto"/>
          </w:divBdr>
        </w:div>
        <w:div w:id="47995037">
          <w:marLeft w:val="0"/>
          <w:marRight w:val="0"/>
          <w:marTop w:val="0"/>
          <w:marBottom w:val="0"/>
          <w:divBdr>
            <w:top w:val="none" w:sz="0" w:space="0" w:color="auto"/>
            <w:left w:val="none" w:sz="0" w:space="0" w:color="auto"/>
            <w:bottom w:val="none" w:sz="0" w:space="0" w:color="auto"/>
            <w:right w:val="none" w:sz="0" w:space="0" w:color="auto"/>
          </w:divBdr>
        </w:div>
        <w:div w:id="300774154">
          <w:marLeft w:val="0"/>
          <w:marRight w:val="0"/>
          <w:marTop w:val="0"/>
          <w:marBottom w:val="0"/>
          <w:divBdr>
            <w:top w:val="none" w:sz="0" w:space="0" w:color="auto"/>
            <w:left w:val="none" w:sz="0" w:space="0" w:color="auto"/>
            <w:bottom w:val="none" w:sz="0" w:space="0" w:color="auto"/>
            <w:right w:val="none" w:sz="0" w:space="0" w:color="auto"/>
          </w:divBdr>
        </w:div>
        <w:div w:id="2077819085">
          <w:marLeft w:val="0"/>
          <w:marRight w:val="0"/>
          <w:marTop w:val="0"/>
          <w:marBottom w:val="0"/>
          <w:divBdr>
            <w:top w:val="none" w:sz="0" w:space="0" w:color="auto"/>
            <w:left w:val="none" w:sz="0" w:space="0" w:color="auto"/>
            <w:bottom w:val="none" w:sz="0" w:space="0" w:color="auto"/>
            <w:right w:val="none" w:sz="0" w:space="0" w:color="auto"/>
          </w:divBdr>
        </w:div>
        <w:div w:id="1176460591">
          <w:marLeft w:val="0"/>
          <w:marRight w:val="0"/>
          <w:marTop w:val="0"/>
          <w:marBottom w:val="0"/>
          <w:divBdr>
            <w:top w:val="none" w:sz="0" w:space="0" w:color="auto"/>
            <w:left w:val="none" w:sz="0" w:space="0" w:color="auto"/>
            <w:bottom w:val="none" w:sz="0" w:space="0" w:color="auto"/>
            <w:right w:val="none" w:sz="0" w:space="0" w:color="auto"/>
          </w:divBdr>
        </w:div>
        <w:div w:id="2117866490">
          <w:marLeft w:val="0"/>
          <w:marRight w:val="0"/>
          <w:marTop w:val="0"/>
          <w:marBottom w:val="0"/>
          <w:divBdr>
            <w:top w:val="none" w:sz="0" w:space="0" w:color="auto"/>
            <w:left w:val="none" w:sz="0" w:space="0" w:color="auto"/>
            <w:bottom w:val="none" w:sz="0" w:space="0" w:color="auto"/>
            <w:right w:val="none" w:sz="0" w:space="0" w:color="auto"/>
          </w:divBdr>
        </w:div>
        <w:div w:id="1833257309">
          <w:marLeft w:val="0"/>
          <w:marRight w:val="0"/>
          <w:marTop w:val="0"/>
          <w:marBottom w:val="0"/>
          <w:divBdr>
            <w:top w:val="none" w:sz="0" w:space="0" w:color="auto"/>
            <w:left w:val="none" w:sz="0" w:space="0" w:color="auto"/>
            <w:bottom w:val="none" w:sz="0" w:space="0" w:color="auto"/>
            <w:right w:val="none" w:sz="0" w:space="0" w:color="auto"/>
          </w:divBdr>
        </w:div>
        <w:div w:id="438448256">
          <w:marLeft w:val="0"/>
          <w:marRight w:val="0"/>
          <w:marTop w:val="0"/>
          <w:marBottom w:val="0"/>
          <w:divBdr>
            <w:top w:val="none" w:sz="0" w:space="0" w:color="auto"/>
            <w:left w:val="none" w:sz="0" w:space="0" w:color="auto"/>
            <w:bottom w:val="none" w:sz="0" w:space="0" w:color="auto"/>
            <w:right w:val="none" w:sz="0" w:space="0" w:color="auto"/>
          </w:divBdr>
        </w:div>
        <w:div w:id="572932907">
          <w:marLeft w:val="0"/>
          <w:marRight w:val="0"/>
          <w:marTop w:val="0"/>
          <w:marBottom w:val="0"/>
          <w:divBdr>
            <w:top w:val="none" w:sz="0" w:space="0" w:color="auto"/>
            <w:left w:val="none" w:sz="0" w:space="0" w:color="auto"/>
            <w:bottom w:val="none" w:sz="0" w:space="0" w:color="auto"/>
            <w:right w:val="none" w:sz="0" w:space="0" w:color="auto"/>
          </w:divBdr>
        </w:div>
        <w:div w:id="1367826791">
          <w:marLeft w:val="0"/>
          <w:marRight w:val="0"/>
          <w:marTop w:val="0"/>
          <w:marBottom w:val="0"/>
          <w:divBdr>
            <w:top w:val="none" w:sz="0" w:space="0" w:color="auto"/>
            <w:left w:val="none" w:sz="0" w:space="0" w:color="auto"/>
            <w:bottom w:val="none" w:sz="0" w:space="0" w:color="auto"/>
            <w:right w:val="none" w:sz="0" w:space="0" w:color="auto"/>
          </w:divBdr>
        </w:div>
        <w:div w:id="1197424416">
          <w:marLeft w:val="0"/>
          <w:marRight w:val="0"/>
          <w:marTop w:val="0"/>
          <w:marBottom w:val="0"/>
          <w:divBdr>
            <w:top w:val="none" w:sz="0" w:space="0" w:color="auto"/>
            <w:left w:val="none" w:sz="0" w:space="0" w:color="auto"/>
            <w:bottom w:val="none" w:sz="0" w:space="0" w:color="auto"/>
            <w:right w:val="none" w:sz="0" w:space="0" w:color="auto"/>
          </w:divBdr>
        </w:div>
        <w:div w:id="1060792294">
          <w:marLeft w:val="0"/>
          <w:marRight w:val="0"/>
          <w:marTop w:val="0"/>
          <w:marBottom w:val="0"/>
          <w:divBdr>
            <w:top w:val="none" w:sz="0" w:space="0" w:color="auto"/>
            <w:left w:val="none" w:sz="0" w:space="0" w:color="auto"/>
            <w:bottom w:val="none" w:sz="0" w:space="0" w:color="auto"/>
            <w:right w:val="none" w:sz="0" w:space="0" w:color="auto"/>
          </w:divBdr>
        </w:div>
        <w:div w:id="21519931">
          <w:marLeft w:val="0"/>
          <w:marRight w:val="0"/>
          <w:marTop w:val="0"/>
          <w:marBottom w:val="0"/>
          <w:divBdr>
            <w:top w:val="none" w:sz="0" w:space="0" w:color="auto"/>
            <w:left w:val="none" w:sz="0" w:space="0" w:color="auto"/>
            <w:bottom w:val="none" w:sz="0" w:space="0" w:color="auto"/>
            <w:right w:val="none" w:sz="0" w:space="0" w:color="auto"/>
          </w:divBdr>
        </w:div>
        <w:div w:id="372464710">
          <w:marLeft w:val="0"/>
          <w:marRight w:val="0"/>
          <w:marTop w:val="0"/>
          <w:marBottom w:val="0"/>
          <w:divBdr>
            <w:top w:val="none" w:sz="0" w:space="0" w:color="auto"/>
            <w:left w:val="none" w:sz="0" w:space="0" w:color="auto"/>
            <w:bottom w:val="none" w:sz="0" w:space="0" w:color="auto"/>
            <w:right w:val="none" w:sz="0" w:space="0" w:color="auto"/>
          </w:divBdr>
        </w:div>
        <w:div w:id="386537591">
          <w:marLeft w:val="0"/>
          <w:marRight w:val="0"/>
          <w:marTop w:val="0"/>
          <w:marBottom w:val="0"/>
          <w:divBdr>
            <w:top w:val="none" w:sz="0" w:space="0" w:color="auto"/>
            <w:left w:val="none" w:sz="0" w:space="0" w:color="auto"/>
            <w:bottom w:val="none" w:sz="0" w:space="0" w:color="auto"/>
            <w:right w:val="none" w:sz="0" w:space="0" w:color="auto"/>
          </w:divBdr>
        </w:div>
        <w:div w:id="334235336">
          <w:marLeft w:val="0"/>
          <w:marRight w:val="0"/>
          <w:marTop w:val="0"/>
          <w:marBottom w:val="0"/>
          <w:divBdr>
            <w:top w:val="none" w:sz="0" w:space="0" w:color="auto"/>
            <w:left w:val="none" w:sz="0" w:space="0" w:color="auto"/>
            <w:bottom w:val="none" w:sz="0" w:space="0" w:color="auto"/>
            <w:right w:val="none" w:sz="0" w:space="0" w:color="auto"/>
          </w:divBdr>
        </w:div>
        <w:div w:id="536702728">
          <w:marLeft w:val="0"/>
          <w:marRight w:val="0"/>
          <w:marTop w:val="0"/>
          <w:marBottom w:val="0"/>
          <w:divBdr>
            <w:top w:val="none" w:sz="0" w:space="0" w:color="auto"/>
            <w:left w:val="none" w:sz="0" w:space="0" w:color="auto"/>
            <w:bottom w:val="none" w:sz="0" w:space="0" w:color="auto"/>
            <w:right w:val="none" w:sz="0" w:space="0" w:color="auto"/>
          </w:divBdr>
        </w:div>
        <w:div w:id="1049455993">
          <w:marLeft w:val="0"/>
          <w:marRight w:val="0"/>
          <w:marTop w:val="0"/>
          <w:marBottom w:val="0"/>
          <w:divBdr>
            <w:top w:val="none" w:sz="0" w:space="0" w:color="auto"/>
            <w:left w:val="none" w:sz="0" w:space="0" w:color="auto"/>
            <w:bottom w:val="none" w:sz="0" w:space="0" w:color="auto"/>
            <w:right w:val="none" w:sz="0" w:space="0" w:color="auto"/>
          </w:divBdr>
        </w:div>
        <w:div w:id="1702779218">
          <w:marLeft w:val="0"/>
          <w:marRight w:val="0"/>
          <w:marTop w:val="0"/>
          <w:marBottom w:val="0"/>
          <w:divBdr>
            <w:top w:val="none" w:sz="0" w:space="0" w:color="auto"/>
            <w:left w:val="none" w:sz="0" w:space="0" w:color="auto"/>
            <w:bottom w:val="none" w:sz="0" w:space="0" w:color="auto"/>
            <w:right w:val="none" w:sz="0" w:space="0" w:color="auto"/>
          </w:divBdr>
        </w:div>
        <w:div w:id="1250969386">
          <w:marLeft w:val="0"/>
          <w:marRight w:val="0"/>
          <w:marTop w:val="0"/>
          <w:marBottom w:val="0"/>
          <w:divBdr>
            <w:top w:val="none" w:sz="0" w:space="0" w:color="auto"/>
            <w:left w:val="none" w:sz="0" w:space="0" w:color="auto"/>
            <w:bottom w:val="none" w:sz="0" w:space="0" w:color="auto"/>
            <w:right w:val="none" w:sz="0" w:space="0" w:color="auto"/>
          </w:divBdr>
        </w:div>
        <w:div w:id="1040475881">
          <w:marLeft w:val="0"/>
          <w:marRight w:val="0"/>
          <w:marTop w:val="0"/>
          <w:marBottom w:val="0"/>
          <w:divBdr>
            <w:top w:val="none" w:sz="0" w:space="0" w:color="auto"/>
            <w:left w:val="none" w:sz="0" w:space="0" w:color="auto"/>
            <w:bottom w:val="none" w:sz="0" w:space="0" w:color="auto"/>
            <w:right w:val="none" w:sz="0" w:space="0" w:color="auto"/>
          </w:divBdr>
        </w:div>
        <w:div w:id="219250373">
          <w:marLeft w:val="0"/>
          <w:marRight w:val="0"/>
          <w:marTop w:val="0"/>
          <w:marBottom w:val="0"/>
          <w:divBdr>
            <w:top w:val="none" w:sz="0" w:space="0" w:color="auto"/>
            <w:left w:val="none" w:sz="0" w:space="0" w:color="auto"/>
            <w:bottom w:val="none" w:sz="0" w:space="0" w:color="auto"/>
            <w:right w:val="none" w:sz="0" w:space="0" w:color="auto"/>
          </w:divBdr>
        </w:div>
        <w:div w:id="139034297">
          <w:marLeft w:val="0"/>
          <w:marRight w:val="0"/>
          <w:marTop w:val="0"/>
          <w:marBottom w:val="0"/>
          <w:divBdr>
            <w:top w:val="none" w:sz="0" w:space="0" w:color="auto"/>
            <w:left w:val="none" w:sz="0" w:space="0" w:color="auto"/>
            <w:bottom w:val="none" w:sz="0" w:space="0" w:color="auto"/>
            <w:right w:val="none" w:sz="0" w:space="0" w:color="auto"/>
          </w:divBdr>
        </w:div>
        <w:div w:id="525757974">
          <w:marLeft w:val="0"/>
          <w:marRight w:val="0"/>
          <w:marTop w:val="0"/>
          <w:marBottom w:val="0"/>
          <w:divBdr>
            <w:top w:val="none" w:sz="0" w:space="0" w:color="auto"/>
            <w:left w:val="none" w:sz="0" w:space="0" w:color="auto"/>
            <w:bottom w:val="none" w:sz="0" w:space="0" w:color="auto"/>
            <w:right w:val="none" w:sz="0" w:space="0" w:color="auto"/>
          </w:divBdr>
        </w:div>
        <w:div w:id="1515454518">
          <w:marLeft w:val="0"/>
          <w:marRight w:val="0"/>
          <w:marTop w:val="0"/>
          <w:marBottom w:val="0"/>
          <w:divBdr>
            <w:top w:val="none" w:sz="0" w:space="0" w:color="auto"/>
            <w:left w:val="none" w:sz="0" w:space="0" w:color="auto"/>
            <w:bottom w:val="none" w:sz="0" w:space="0" w:color="auto"/>
            <w:right w:val="none" w:sz="0" w:space="0" w:color="auto"/>
          </w:divBdr>
        </w:div>
        <w:div w:id="538863844">
          <w:marLeft w:val="0"/>
          <w:marRight w:val="0"/>
          <w:marTop w:val="0"/>
          <w:marBottom w:val="0"/>
          <w:divBdr>
            <w:top w:val="none" w:sz="0" w:space="0" w:color="auto"/>
            <w:left w:val="none" w:sz="0" w:space="0" w:color="auto"/>
            <w:bottom w:val="none" w:sz="0" w:space="0" w:color="auto"/>
            <w:right w:val="none" w:sz="0" w:space="0" w:color="auto"/>
          </w:divBdr>
        </w:div>
        <w:div w:id="475880574">
          <w:marLeft w:val="0"/>
          <w:marRight w:val="0"/>
          <w:marTop w:val="0"/>
          <w:marBottom w:val="0"/>
          <w:divBdr>
            <w:top w:val="none" w:sz="0" w:space="0" w:color="auto"/>
            <w:left w:val="none" w:sz="0" w:space="0" w:color="auto"/>
            <w:bottom w:val="none" w:sz="0" w:space="0" w:color="auto"/>
            <w:right w:val="none" w:sz="0" w:space="0" w:color="auto"/>
          </w:divBdr>
        </w:div>
        <w:div w:id="1631861977">
          <w:marLeft w:val="0"/>
          <w:marRight w:val="0"/>
          <w:marTop w:val="0"/>
          <w:marBottom w:val="0"/>
          <w:divBdr>
            <w:top w:val="none" w:sz="0" w:space="0" w:color="auto"/>
            <w:left w:val="none" w:sz="0" w:space="0" w:color="auto"/>
            <w:bottom w:val="none" w:sz="0" w:space="0" w:color="auto"/>
            <w:right w:val="none" w:sz="0" w:space="0" w:color="auto"/>
          </w:divBdr>
        </w:div>
        <w:div w:id="1613704470">
          <w:marLeft w:val="0"/>
          <w:marRight w:val="0"/>
          <w:marTop w:val="0"/>
          <w:marBottom w:val="0"/>
          <w:divBdr>
            <w:top w:val="none" w:sz="0" w:space="0" w:color="auto"/>
            <w:left w:val="none" w:sz="0" w:space="0" w:color="auto"/>
            <w:bottom w:val="none" w:sz="0" w:space="0" w:color="auto"/>
            <w:right w:val="none" w:sz="0" w:space="0" w:color="auto"/>
          </w:divBdr>
        </w:div>
        <w:div w:id="811213873">
          <w:marLeft w:val="0"/>
          <w:marRight w:val="0"/>
          <w:marTop w:val="0"/>
          <w:marBottom w:val="0"/>
          <w:divBdr>
            <w:top w:val="none" w:sz="0" w:space="0" w:color="auto"/>
            <w:left w:val="none" w:sz="0" w:space="0" w:color="auto"/>
            <w:bottom w:val="none" w:sz="0" w:space="0" w:color="auto"/>
            <w:right w:val="none" w:sz="0" w:space="0" w:color="auto"/>
          </w:divBdr>
        </w:div>
        <w:div w:id="2121606330">
          <w:marLeft w:val="0"/>
          <w:marRight w:val="0"/>
          <w:marTop w:val="0"/>
          <w:marBottom w:val="0"/>
          <w:divBdr>
            <w:top w:val="none" w:sz="0" w:space="0" w:color="auto"/>
            <w:left w:val="none" w:sz="0" w:space="0" w:color="auto"/>
            <w:bottom w:val="none" w:sz="0" w:space="0" w:color="auto"/>
            <w:right w:val="none" w:sz="0" w:space="0" w:color="auto"/>
          </w:divBdr>
        </w:div>
      </w:divsChild>
    </w:div>
    <w:div w:id="737247119">
      <w:bodyDiv w:val="1"/>
      <w:marLeft w:val="0"/>
      <w:marRight w:val="0"/>
      <w:marTop w:val="0"/>
      <w:marBottom w:val="0"/>
      <w:divBdr>
        <w:top w:val="none" w:sz="0" w:space="0" w:color="auto"/>
        <w:left w:val="none" w:sz="0" w:space="0" w:color="auto"/>
        <w:bottom w:val="none" w:sz="0" w:space="0" w:color="auto"/>
        <w:right w:val="none" w:sz="0" w:space="0" w:color="auto"/>
      </w:divBdr>
      <w:divsChild>
        <w:div w:id="1084643706">
          <w:marLeft w:val="0"/>
          <w:marRight w:val="0"/>
          <w:marTop w:val="0"/>
          <w:marBottom w:val="0"/>
          <w:divBdr>
            <w:top w:val="none" w:sz="0" w:space="0" w:color="auto"/>
            <w:left w:val="none" w:sz="0" w:space="0" w:color="auto"/>
            <w:bottom w:val="none" w:sz="0" w:space="0" w:color="auto"/>
            <w:right w:val="none" w:sz="0" w:space="0" w:color="auto"/>
          </w:divBdr>
        </w:div>
        <w:div w:id="1248883163">
          <w:marLeft w:val="0"/>
          <w:marRight w:val="0"/>
          <w:marTop w:val="0"/>
          <w:marBottom w:val="0"/>
          <w:divBdr>
            <w:top w:val="none" w:sz="0" w:space="0" w:color="auto"/>
            <w:left w:val="none" w:sz="0" w:space="0" w:color="auto"/>
            <w:bottom w:val="none" w:sz="0" w:space="0" w:color="auto"/>
            <w:right w:val="none" w:sz="0" w:space="0" w:color="auto"/>
          </w:divBdr>
        </w:div>
        <w:div w:id="2056078618">
          <w:marLeft w:val="0"/>
          <w:marRight w:val="0"/>
          <w:marTop w:val="0"/>
          <w:marBottom w:val="0"/>
          <w:divBdr>
            <w:top w:val="none" w:sz="0" w:space="0" w:color="auto"/>
            <w:left w:val="none" w:sz="0" w:space="0" w:color="auto"/>
            <w:bottom w:val="none" w:sz="0" w:space="0" w:color="auto"/>
            <w:right w:val="none" w:sz="0" w:space="0" w:color="auto"/>
          </w:divBdr>
        </w:div>
        <w:div w:id="329718227">
          <w:marLeft w:val="0"/>
          <w:marRight w:val="0"/>
          <w:marTop w:val="0"/>
          <w:marBottom w:val="0"/>
          <w:divBdr>
            <w:top w:val="none" w:sz="0" w:space="0" w:color="auto"/>
            <w:left w:val="none" w:sz="0" w:space="0" w:color="auto"/>
            <w:bottom w:val="none" w:sz="0" w:space="0" w:color="auto"/>
            <w:right w:val="none" w:sz="0" w:space="0" w:color="auto"/>
          </w:divBdr>
        </w:div>
        <w:div w:id="1059018082">
          <w:marLeft w:val="0"/>
          <w:marRight w:val="0"/>
          <w:marTop w:val="0"/>
          <w:marBottom w:val="0"/>
          <w:divBdr>
            <w:top w:val="none" w:sz="0" w:space="0" w:color="auto"/>
            <w:left w:val="none" w:sz="0" w:space="0" w:color="auto"/>
            <w:bottom w:val="none" w:sz="0" w:space="0" w:color="auto"/>
            <w:right w:val="none" w:sz="0" w:space="0" w:color="auto"/>
          </w:divBdr>
        </w:div>
        <w:div w:id="1121992393">
          <w:marLeft w:val="0"/>
          <w:marRight w:val="0"/>
          <w:marTop w:val="0"/>
          <w:marBottom w:val="0"/>
          <w:divBdr>
            <w:top w:val="none" w:sz="0" w:space="0" w:color="auto"/>
            <w:left w:val="none" w:sz="0" w:space="0" w:color="auto"/>
            <w:bottom w:val="none" w:sz="0" w:space="0" w:color="auto"/>
            <w:right w:val="none" w:sz="0" w:space="0" w:color="auto"/>
          </w:divBdr>
        </w:div>
        <w:div w:id="1380397951">
          <w:marLeft w:val="0"/>
          <w:marRight w:val="0"/>
          <w:marTop w:val="0"/>
          <w:marBottom w:val="0"/>
          <w:divBdr>
            <w:top w:val="none" w:sz="0" w:space="0" w:color="auto"/>
            <w:left w:val="none" w:sz="0" w:space="0" w:color="auto"/>
            <w:bottom w:val="none" w:sz="0" w:space="0" w:color="auto"/>
            <w:right w:val="none" w:sz="0" w:space="0" w:color="auto"/>
          </w:divBdr>
        </w:div>
        <w:div w:id="437333786">
          <w:marLeft w:val="0"/>
          <w:marRight w:val="0"/>
          <w:marTop w:val="0"/>
          <w:marBottom w:val="0"/>
          <w:divBdr>
            <w:top w:val="none" w:sz="0" w:space="0" w:color="auto"/>
            <w:left w:val="none" w:sz="0" w:space="0" w:color="auto"/>
            <w:bottom w:val="none" w:sz="0" w:space="0" w:color="auto"/>
            <w:right w:val="none" w:sz="0" w:space="0" w:color="auto"/>
          </w:divBdr>
        </w:div>
        <w:div w:id="527449800">
          <w:marLeft w:val="0"/>
          <w:marRight w:val="0"/>
          <w:marTop w:val="0"/>
          <w:marBottom w:val="0"/>
          <w:divBdr>
            <w:top w:val="none" w:sz="0" w:space="0" w:color="auto"/>
            <w:left w:val="none" w:sz="0" w:space="0" w:color="auto"/>
            <w:bottom w:val="none" w:sz="0" w:space="0" w:color="auto"/>
            <w:right w:val="none" w:sz="0" w:space="0" w:color="auto"/>
          </w:divBdr>
        </w:div>
        <w:div w:id="697320757">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837113734">
          <w:marLeft w:val="0"/>
          <w:marRight w:val="0"/>
          <w:marTop w:val="0"/>
          <w:marBottom w:val="0"/>
          <w:divBdr>
            <w:top w:val="none" w:sz="0" w:space="0" w:color="auto"/>
            <w:left w:val="none" w:sz="0" w:space="0" w:color="auto"/>
            <w:bottom w:val="none" w:sz="0" w:space="0" w:color="auto"/>
            <w:right w:val="none" w:sz="0" w:space="0" w:color="auto"/>
          </w:divBdr>
        </w:div>
        <w:div w:id="1133867533">
          <w:marLeft w:val="0"/>
          <w:marRight w:val="0"/>
          <w:marTop w:val="0"/>
          <w:marBottom w:val="0"/>
          <w:divBdr>
            <w:top w:val="none" w:sz="0" w:space="0" w:color="auto"/>
            <w:left w:val="none" w:sz="0" w:space="0" w:color="auto"/>
            <w:bottom w:val="none" w:sz="0" w:space="0" w:color="auto"/>
            <w:right w:val="none" w:sz="0" w:space="0" w:color="auto"/>
          </w:divBdr>
        </w:div>
        <w:div w:id="158280260">
          <w:marLeft w:val="0"/>
          <w:marRight w:val="0"/>
          <w:marTop w:val="0"/>
          <w:marBottom w:val="0"/>
          <w:divBdr>
            <w:top w:val="none" w:sz="0" w:space="0" w:color="auto"/>
            <w:left w:val="none" w:sz="0" w:space="0" w:color="auto"/>
            <w:bottom w:val="none" w:sz="0" w:space="0" w:color="auto"/>
            <w:right w:val="none" w:sz="0" w:space="0" w:color="auto"/>
          </w:divBdr>
        </w:div>
        <w:div w:id="2116636864">
          <w:marLeft w:val="0"/>
          <w:marRight w:val="0"/>
          <w:marTop w:val="0"/>
          <w:marBottom w:val="0"/>
          <w:divBdr>
            <w:top w:val="none" w:sz="0" w:space="0" w:color="auto"/>
            <w:left w:val="none" w:sz="0" w:space="0" w:color="auto"/>
            <w:bottom w:val="none" w:sz="0" w:space="0" w:color="auto"/>
            <w:right w:val="none" w:sz="0" w:space="0" w:color="auto"/>
          </w:divBdr>
        </w:div>
        <w:div w:id="96171584">
          <w:marLeft w:val="0"/>
          <w:marRight w:val="0"/>
          <w:marTop w:val="0"/>
          <w:marBottom w:val="0"/>
          <w:divBdr>
            <w:top w:val="none" w:sz="0" w:space="0" w:color="auto"/>
            <w:left w:val="none" w:sz="0" w:space="0" w:color="auto"/>
            <w:bottom w:val="none" w:sz="0" w:space="0" w:color="auto"/>
            <w:right w:val="none" w:sz="0" w:space="0" w:color="auto"/>
          </w:divBdr>
        </w:div>
        <w:div w:id="458840931">
          <w:marLeft w:val="0"/>
          <w:marRight w:val="0"/>
          <w:marTop w:val="0"/>
          <w:marBottom w:val="0"/>
          <w:divBdr>
            <w:top w:val="none" w:sz="0" w:space="0" w:color="auto"/>
            <w:left w:val="none" w:sz="0" w:space="0" w:color="auto"/>
            <w:bottom w:val="none" w:sz="0" w:space="0" w:color="auto"/>
            <w:right w:val="none" w:sz="0" w:space="0" w:color="auto"/>
          </w:divBdr>
        </w:div>
        <w:div w:id="2008359708">
          <w:marLeft w:val="0"/>
          <w:marRight w:val="0"/>
          <w:marTop w:val="0"/>
          <w:marBottom w:val="0"/>
          <w:divBdr>
            <w:top w:val="none" w:sz="0" w:space="0" w:color="auto"/>
            <w:left w:val="none" w:sz="0" w:space="0" w:color="auto"/>
            <w:bottom w:val="none" w:sz="0" w:space="0" w:color="auto"/>
            <w:right w:val="none" w:sz="0" w:space="0" w:color="auto"/>
          </w:divBdr>
        </w:div>
        <w:div w:id="1826777028">
          <w:marLeft w:val="0"/>
          <w:marRight w:val="0"/>
          <w:marTop w:val="0"/>
          <w:marBottom w:val="0"/>
          <w:divBdr>
            <w:top w:val="none" w:sz="0" w:space="0" w:color="auto"/>
            <w:left w:val="none" w:sz="0" w:space="0" w:color="auto"/>
            <w:bottom w:val="none" w:sz="0" w:space="0" w:color="auto"/>
            <w:right w:val="none" w:sz="0" w:space="0" w:color="auto"/>
          </w:divBdr>
        </w:div>
        <w:div w:id="1961104040">
          <w:marLeft w:val="0"/>
          <w:marRight w:val="0"/>
          <w:marTop w:val="0"/>
          <w:marBottom w:val="0"/>
          <w:divBdr>
            <w:top w:val="none" w:sz="0" w:space="0" w:color="auto"/>
            <w:left w:val="none" w:sz="0" w:space="0" w:color="auto"/>
            <w:bottom w:val="none" w:sz="0" w:space="0" w:color="auto"/>
            <w:right w:val="none" w:sz="0" w:space="0" w:color="auto"/>
          </w:divBdr>
        </w:div>
        <w:div w:id="1131902591">
          <w:marLeft w:val="0"/>
          <w:marRight w:val="0"/>
          <w:marTop w:val="0"/>
          <w:marBottom w:val="0"/>
          <w:divBdr>
            <w:top w:val="none" w:sz="0" w:space="0" w:color="auto"/>
            <w:left w:val="none" w:sz="0" w:space="0" w:color="auto"/>
            <w:bottom w:val="none" w:sz="0" w:space="0" w:color="auto"/>
            <w:right w:val="none" w:sz="0" w:space="0" w:color="auto"/>
          </w:divBdr>
        </w:div>
        <w:div w:id="446657418">
          <w:marLeft w:val="0"/>
          <w:marRight w:val="0"/>
          <w:marTop w:val="0"/>
          <w:marBottom w:val="0"/>
          <w:divBdr>
            <w:top w:val="none" w:sz="0" w:space="0" w:color="auto"/>
            <w:left w:val="none" w:sz="0" w:space="0" w:color="auto"/>
            <w:bottom w:val="none" w:sz="0" w:space="0" w:color="auto"/>
            <w:right w:val="none" w:sz="0" w:space="0" w:color="auto"/>
          </w:divBdr>
        </w:div>
        <w:div w:id="313415695">
          <w:marLeft w:val="0"/>
          <w:marRight w:val="0"/>
          <w:marTop w:val="0"/>
          <w:marBottom w:val="0"/>
          <w:divBdr>
            <w:top w:val="none" w:sz="0" w:space="0" w:color="auto"/>
            <w:left w:val="none" w:sz="0" w:space="0" w:color="auto"/>
            <w:bottom w:val="none" w:sz="0" w:space="0" w:color="auto"/>
            <w:right w:val="none" w:sz="0" w:space="0" w:color="auto"/>
          </w:divBdr>
        </w:div>
        <w:div w:id="1799954461">
          <w:marLeft w:val="0"/>
          <w:marRight w:val="0"/>
          <w:marTop w:val="0"/>
          <w:marBottom w:val="0"/>
          <w:divBdr>
            <w:top w:val="none" w:sz="0" w:space="0" w:color="auto"/>
            <w:left w:val="none" w:sz="0" w:space="0" w:color="auto"/>
            <w:bottom w:val="none" w:sz="0" w:space="0" w:color="auto"/>
            <w:right w:val="none" w:sz="0" w:space="0" w:color="auto"/>
          </w:divBdr>
        </w:div>
        <w:div w:id="256912190">
          <w:marLeft w:val="0"/>
          <w:marRight w:val="0"/>
          <w:marTop w:val="0"/>
          <w:marBottom w:val="0"/>
          <w:divBdr>
            <w:top w:val="none" w:sz="0" w:space="0" w:color="auto"/>
            <w:left w:val="none" w:sz="0" w:space="0" w:color="auto"/>
            <w:bottom w:val="none" w:sz="0" w:space="0" w:color="auto"/>
            <w:right w:val="none" w:sz="0" w:space="0" w:color="auto"/>
          </w:divBdr>
        </w:div>
        <w:div w:id="177276757">
          <w:marLeft w:val="0"/>
          <w:marRight w:val="0"/>
          <w:marTop w:val="0"/>
          <w:marBottom w:val="0"/>
          <w:divBdr>
            <w:top w:val="none" w:sz="0" w:space="0" w:color="auto"/>
            <w:left w:val="none" w:sz="0" w:space="0" w:color="auto"/>
            <w:bottom w:val="none" w:sz="0" w:space="0" w:color="auto"/>
            <w:right w:val="none" w:sz="0" w:space="0" w:color="auto"/>
          </w:divBdr>
        </w:div>
        <w:div w:id="1488546995">
          <w:marLeft w:val="0"/>
          <w:marRight w:val="0"/>
          <w:marTop w:val="0"/>
          <w:marBottom w:val="0"/>
          <w:divBdr>
            <w:top w:val="none" w:sz="0" w:space="0" w:color="auto"/>
            <w:left w:val="none" w:sz="0" w:space="0" w:color="auto"/>
            <w:bottom w:val="none" w:sz="0" w:space="0" w:color="auto"/>
            <w:right w:val="none" w:sz="0" w:space="0" w:color="auto"/>
          </w:divBdr>
        </w:div>
        <w:div w:id="982008445">
          <w:marLeft w:val="0"/>
          <w:marRight w:val="0"/>
          <w:marTop w:val="0"/>
          <w:marBottom w:val="0"/>
          <w:divBdr>
            <w:top w:val="none" w:sz="0" w:space="0" w:color="auto"/>
            <w:left w:val="none" w:sz="0" w:space="0" w:color="auto"/>
            <w:bottom w:val="none" w:sz="0" w:space="0" w:color="auto"/>
            <w:right w:val="none" w:sz="0" w:space="0" w:color="auto"/>
          </w:divBdr>
        </w:div>
        <w:div w:id="1594392313">
          <w:marLeft w:val="0"/>
          <w:marRight w:val="0"/>
          <w:marTop w:val="0"/>
          <w:marBottom w:val="0"/>
          <w:divBdr>
            <w:top w:val="none" w:sz="0" w:space="0" w:color="auto"/>
            <w:left w:val="none" w:sz="0" w:space="0" w:color="auto"/>
            <w:bottom w:val="none" w:sz="0" w:space="0" w:color="auto"/>
            <w:right w:val="none" w:sz="0" w:space="0" w:color="auto"/>
          </w:divBdr>
        </w:div>
        <w:div w:id="1284270191">
          <w:marLeft w:val="0"/>
          <w:marRight w:val="0"/>
          <w:marTop w:val="0"/>
          <w:marBottom w:val="0"/>
          <w:divBdr>
            <w:top w:val="none" w:sz="0" w:space="0" w:color="auto"/>
            <w:left w:val="none" w:sz="0" w:space="0" w:color="auto"/>
            <w:bottom w:val="none" w:sz="0" w:space="0" w:color="auto"/>
            <w:right w:val="none" w:sz="0" w:space="0" w:color="auto"/>
          </w:divBdr>
        </w:div>
        <w:div w:id="53755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7F57A54673A4DAFD85FE89EA95478" ma:contentTypeVersion="" ma:contentTypeDescription="Een nieuw document maken." ma:contentTypeScope="" ma:versionID="fac4b60b08da1a8890da75d0dc1b16d7">
  <xsd:schema xmlns:xsd="http://www.w3.org/2001/XMLSchema" xmlns:xs="http://www.w3.org/2001/XMLSchema" xmlns:p="http://schemas.microsoft.com/office/2006/metadata/properties" xmlns:ns2="8f250cc2-8a62-4541-ac06-6a49bf8f3a35" xmlns:ns3="d00581dd-3cac-4d2e-aa2c-c66ca9a4886b" targetNamespace="http://schemas.microsoft.com/office/2006/metadata/properties" ma:root="true" ma:fieldsID="17ebaa0793a14b22cbf0ae7f48a4bb8c" ns2:_="" ns3:_="">
    <xsd:import namespace="8f250cc2-8a62-4541-ac06-6a49bf8f3a35"/>
    <xsd:import namespace="d00581dd-3cac-4d2e-aa2c-c66ca9a488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50cc2-8a62-4541-ac06-6a49bf8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581dd-3cac-4d2e-aa2c-c66ca9a4886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EBC7D-4614-49FB-8FA7-204F0820E627}">
  <ds:schemaRefs>
    <ds:schemaRef ds:uri="http://schemas.microsoft.com/sharepoint/v3/contenttype/forms"/>
  </ds:schemaRefs>
</ds:datastoreItem>
</file>

<file path=customXml/itemProps2.xml><?xml version="1.0" encoding="utf-8"?>
<ds:datastoreItem xmlns:ds="http://schemas.openxmlformats.org/officeDocument/2006/customXml" ds:itemID="{C1642AAF-1EAA-4B56-97C9-A45BBA8ED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50cc2-8a62-4541-ac06-6a49bf8f3a35"/>
    <ds:schemaRef ds:uri="d00581dd-3cac-4d2e-aa2c-c66ca9a48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99531-B27B-4CB2-BEA4-7C3B58C7E387}">
  <ds:schemaRefs>
    <ds:schemaRef ds:uri="8f250cc2-8a62-4541-ac06-6a49bf8f3a35"/>
    <ds:schemaRef ds:uri="http://purl.org/dc/elements/1.1/"/>
    <ds:schemaRef ds:uri="http://schemas.microsoft.com/office/2006/metadata/properties"/>
    <ds:schemaRef ds:uri="d00581dd-3cac-4d2e-aa2c-c66ca9a4886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3827</Words>
  <Characters>21053</Characters>
  <Application>Microsoft Office Word</Application>
  <DocSecurity>0</DocSecurity>
  <Lines>175</Lines>
  <Paragraphs>49</Paragraphs>
  <ScaleCrop>false</ScaleCrop>
  <Company>Deklas.nu</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Gunst - Oostdijk</dc:creator>
  <cp:keywords/>
  <dc:description/>
  <cp:lastModifiedBy>Niek Gunst</cp:lastModifiedBy>
  <cp:revision>2</cp:revision>
  <dcterms:created xsi:type="dcterms:W3CDTF">2020-10-12T09:27:00Z</dcterms:created>
  <dcterms:modified xsi:type="dcterms:W3CDTF">2020-10-12T09:27:00Z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0x0101009C47F57A54673A4DAFD85FE89EA95478</vt:lpwstr>
  </property>
</Properties>
</file>